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1B5" w:rsidRDefault="00F871B5" w:rsidP="00D940ED">
      <w:pPr>
        <w:jc w:val="center"/>
        <w:rPr>
          <w:rFonts w:ascii="华文仿宋" w:eastAsia="华文仿宋" w:hAnsi="华文仿宋" w:cs="Times New Roman"/>
          <w:sz w:val="28"/>
          <w:szCs w:val="28"/>
        </w:rPr>
      </w:pPr>
      <w:r>
        <w:rPr>
          <w:rFonts w:ascii="华文仿宋" w:eastAsia="华文仿宋" w:hAnsi="华文仿宋" w:cs="华文仿宋" w:hint="eastAsia"/>
          <w:sz w:val="28"/>
          <w:szCs w:val="28"/>
        </w:rPr>
        <w:t>《现代商业银行实务》课程教学提纲</w:t>
      </w:r>
    </w:p>
    <w:p w:rsidR="00F871B5" w:rsidRDefault="00F871B5" w:rsidP="009A69D2">
      <w:pPr>
        <w:pStyle w:val="ordinary-output"/>
        <w:shd w:val="clear" w:color="auto" w:fill="FFFFFF"/>
        <w:ind w:firstLineChars="500" w:firstLine="31680"/>
        <w:rPr>
          <w:rFonts w:ascii="Arial" w:hAnsi="Arial" w:cs="Arial"/>
        </w:rPr>
      </w:pPr>
      <w:r>
        <w:rPr>
          <w:rFonts w:ascii="Arial" w:hAnsi="Arial" w:cs="Arial"/>
        </w:rPr>
        <w:t>The Modern</w:t>
      </w:r>
      <w:r>
        <w:rPr>
          <w:rStyle w:val="high-light-bg4"/>
          <w:rFonts w:ascii="Arial" w:hAnsi="Arial" w:cs="Arial"/>
        </w:rPr>
        <w:t xml:space="preserve"> Practice Of Commercial Banks</w:t>
      </w:r>
    </w:p>
    <w:p w:rsidR="00F871B5" w:rsidRDefault="00F871B5" w:rsidP="00A71C02">
      <w:pPr>
        <w:pStyle w:val="1"/>
        <w:ind w:firstLineChars="0" w:firstLine="0"/>
        <w:jc w:val="left"/>
        <w:rPr>
          <w:rFonts w:ascii="华文仿宋" w:eastAsia="华文仿宋" w:hAnsi="华文仿宋" w:cs="Times New Roman"/>
          <w:b/>
          <w:bCs/>
          <w:sz w:val="24"/>
          <w:szCs w:val="24"/>
        </w:rPr>
      </w:pPr>
      <w:r>
        <w:rPr>
          <w:rFonts w:ascii="华文仿宋" w:eastAsia="华文仿宋" w:hAnsi="华文仿宋" w:cs="华文仿宋" w:hint="eastAsia"/>
          <w:b/>
          <w:bCs/>
          <w:sz w:val="24"/>
          <w:szCs w:val="24"/>
        </w:rPr>
        <w:t>一、课程基本信息（</w:t>
      </w:r>
      <w:r>
        <w:rPr>
          <w:rFonts w:ascii="华文仿宋" w:eastAsia="华文仿宋" w:hAnsi="华文仿宋" w:cs="华文仿宋"/>
          <w:b/>
          <w:bCs/>
          <w:sz w:val="24"/>
          <w:szCs w:val="24"/>
        </w:rPr>
        <w:t>Basic Information of Course</w:t>
      </w:r>
      <w:r>
        <w:rPr>
          <w:rFonts w:ascii="华文仿宋" w:eastAsia="华文仿宋" w:hAnsi="华文仿宋" w:cs="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157"/>
        <w:gridCol w:w="1134"/>
        <w:gridCol w:w="1701"/>
        <w:gridCol w:w="1128"/>
        <w:gridCol w:w="1189"/>
        <w:gridCol w:w="1089"/>
      </w:tblGrid>
      <w:tr w:rsidR="00F871B5">
        <w:trPr>
          <w:trHeight w:val="567"/>
          <w:jc w:val="center"/>
        </w:trPr>
        <w:tc>
          <w:tcPr>
            <w:tcW w:w="1866" w:type="dxa"/>
            <w:tcBorders>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开课归属系部</w:t>
            </w:r>
          </w:p>
          <w:p w:rsidR="00F871B5" w:rsidRDefault="00F871B5" w:rsidP="00A71C02">
            <w:pPr>
              <w:spacing w:line="280" w:lineRule="exact"/>
              <w:jc w:val="center"/>
              <w:rPr>
                <w:rFonts w:ascii="华文仿宋" w:eastAsia="华文仿宋" w:hAnsi="华文仿宋" w:cs="Times New Roman"/>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F871B5" w:rsidRDefault="00F871B5" w:rsidP="00A71C02">
            <w:pPr>
              <w:ind w:left="47"/>
              <w:jc w:val="center"/>
              <w:rPr>
                <w:rFonts w:ascii="华文仿宋" w:eastAsia="华文仿宋" w:hAnsi="华文仿宋" w:cs="Times New Roman"/>
              </w:rPr>
            </w:pPr>
            <w:r>
              <w:rPr>
                <w:rFonts w:ascii="华文仿宋" w:eastAsia="华文仿宋" w:hAnsi="华文仿宋" w:cs="华文仿宋" w:hint="eastAsia"/>
              </w:rPr>
              <w:t>金融与贸易</w:t>
            </w:r>
          </w:p>
        </w:tc>
        <w:tc>
          <w:tcPr>
            <w:tcW w:w="1701" w:type="dxa"/>
            <w:tcBorders>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开课归属专业</w:t>
            </w:r>
          </w:p>
          <w:p w:rsidR="00F871B5" w:rsidRDefault="00F871B5" w:rsidP="00A71C02">
            <w:pPr>
              <w:spacing w:line="280" w:lineRule="exact"/>
              <w:jc w:val="center"/>
              <w:rPr>
                <w:rFonts w:ascii="华文仿宋" w:eastAsia="华文仿宋" w:hAnsi="华文仿宋" w:cs="华文仿宋"/>
              </w:rPr>
            </w:pPr>
            <w:r>
              <w:rPr>
                <w:rFonts w:ascii="华文仿宋" w:eastAsia="华文仿宋" w:hAnsi="华文仿宋" w:cs="华文仿宋"/>
              </w:rPr>
              <w:t>Major</w:t>
            </w:r>
          </w:p>
        </w:tc>
        <w:tc>
          <w:tcPr>
            <w:tcW w:w="3406" w:type="dxa"/>
            <w:gridSpan w:val="3"/>
            <w:tcBorders>
              <w:left w:val="single" w:sz="4" w:space="0" w:color="auto"/>
            </w:tcBorders>
            <w:vAlign w:val="center"/>
          </w:tcPr>
          <w:p w:rsidR="00F871B5" w:rsidRDefault="00F871B5" w:rsidP="00A71C02">
            <w:pPr>
              <w:jc w:val="center"/>
              <w:rPr>
                <w:rFonts w:ascii="华文仿宋" w:eastAsia="华文仿宋" w:hAnsi="华文仿宋" w:cs="Times New Roman"/>
              </w:rPr>
            </w:pPr>
            <w:r>
              <w:rPr>
                <w:rFonts w:ascii="华文仿宋" w:eastAsia="华文仿宋" w:hAnsi="华文仿宋" w:cs="华文仿宋" w:hint="eastAsia"/>
              </w:rPr>
              <w:t>金融</w:t>
            </w:r>
          </w:p>
        </w:tc>
      </w:tr>
      <w:tr w:rsidR="00F871B5">
        <w:trPr>
          <w:trHeight w:val="567"/>
          <w:jc w:val="center"/>
        </w:trPr>
        <w:tc>
          <w:tcPr>
            <w:tcW w:w="1866" w:type="dxa"/>
            <w:vAlign w:val="center"/>
          </w:tcPr>
          <w:p w:rsidR="00F871B5" w:rsidRDefault="00F871B5" w:rsidP="00A71C02">
            <w:pPr>
              <w:snapToGrid w:val="0"/>
              <w:jc w:val="center"/>
              <w:rPr>
                <w:rFonts w:ascii="华文仿宋" w:eastAsia="华文仿宋" w:hAnsi="华文仿宋" w:cs="Times New Roman"/>
              </w:rPr>
            </w:pPr>
            <w:r>
              <w:rPr>
                <w:rFonts w:ascii="华文仿宋" w:eastAsia="华文仿宋" w:hAnsi="华文仿宋" w:cs="华文仿宋" w:hint="eastAsia"/>
              </w:rPr>
              <w:t>学年</w:t>
            </w:r>
          </w:p>
          <w:p w:rsidR="00F871B5" w:rsidRDefault="00F871B5" w:rsidP="00A71C02">
            <w:pPr>
              <w:snapToGrid w:val="0"/>
              <w:jc w:val="center"/>
              <w:rPr>
                <w:rFonts w:ascii="华文仿宋" w:eastAsia="华文仿宋" w:hAnsi="华文仿宋" w:cs="Times New Roman"/>
                <w:sz w:val="16"/>
                <w:szCs w:val="16"/>
              </w:rPr>
            </w:pPr>
            <w:r>
              <w:rPr>
                <w:sz w:val="16"/>
                <w:szCs w:val="16"/>
              </w:rPr>
              <w:t>Academic year</w:t>
            </w:r>
          </w:p>
        </w:tc>
        <w:tc>
          <w:tcPr>
            <w:tcW w:w="2157" w:type="dxa"/>
            <w:vAlign w:val="center"/>
          </w:tcPr>
          <w:p w:rsidR="00F871B5" w:rsidRDefault="00F871B5" w:rsidP="00D940ED">
            <w:pPr>
              <w:snapToGrid w:val="0"/>
              <w:jc w:val="center"/>
              <w:rPr>
                <w:rFonts w:ascii="华文仿宋" w:eastAsia="华文仿宋" w:hAnsi="华文仿宋" w:cs="Times New Roman"/>
                <w:lang w:eastAsia="zh-TW"/>
              </w:rPr>
            </w:pPr>
            <w:r>
              <w:rPr>
                <w:rFonts w:ascii="华文仿宋" w:eastAsia="华文仿宋" w:hAnsi="华文仿宋" w:cs="华文仿宋"/>
                <w:u w:val="single"/>
              </w:rPr>
              <w:t>2015</w:t>
            </w:r>
            <w:r>
              <w:rPr>
                <w:rFonts w:ascii="华文仿宋" w:eastAsia="华文仿宋" w:hAnsi="华文仿宋" w:cs="华文仿宋"/>
              </w:rPr>
              <w:t xml:space="preserve"> ~</w:t>
            </w:r>
            <w:r>
              <w:rPr>
                <w:rFonts w:ascii="华文仿宋" w:eastAsia="华文仿宋" w:hAnsi="华文仿宋" w:cs="华文仿宋"/>
                <w:u w:val="single"/>
              </w:rPr>
              <w:t>2016</w:t>
            </w:r>
            <w:r>
              <w:rPr>
                <w:rFonts w:ascii="华文仿宋" w:eastAsia="华文仿宋" w:hAnsi="华文仿宋" w:cs="华文仿宋" w:hint="eastAsia"/>
                <w:u w:val="single"/>
              </w:rPr>
              <w:t>学</w:t>
            </w:r>
            <w:r>
              <w:rPr>
                <w:rFonts w:ascii="华文仿宋" w:eastAsia="华文仿宋" w:hAnsi="华文仿宋" w:cs="华文仿宋" w:hint="eastAsia"/>
              </w:rPr>
              <w:t>年</w:t>
            </w:r>
          </w:p>
        </w:tc>
        <w:tc>
          <w:tcPr>
            <w:tcW w:w="1134" w:type="dxa"/>
            <w:vAlign w:val="center"/>
          </w:tcPr>
          <w:p w:rsidR="00F871B5" w:rsidRDefault="00F871B5" w:rsidP="00A71C02">
            <w:pPr>
              <w:snapToGrid w:val="0"/>
              <w:jc w:val="center"/>
              <w:rPr>
                <w:rFonts w:ascii="华文仿宋" w:eastAsia="华文仿宋" w:hAnsi="华文仿宋" w:cs="Times New Roman"/>
              </w:rPr>
            </w:pPr>
            <w:r>
              <w:rPr>
                <w:rFonts w:ascii="华文仿宋" w:eastAsia="华文仿宋" w:hAnsi="华文仿宋" w:cs="华文仿宋" w:hint="eastAsia"/>
              </w:rPr>
              <w:t>学期</w:t>
            </w:r>
          </w:p>
          <w:p w:rsidR="00F871B5" w:rsidRDefault="00F871B5" w:rsidP="00A71C02">
            <w:pPr>
              <w:snapToGrid w:val="0"/>
              <w:jc w:val="center"/>
              <w:rPr>
                <w:rFonts w:ascii="华文仿宋" w:eastAsia="华文仿宋" w:hAnsi="华文仿宋" w:cs="Times New Roman"/>
              </w:rPr>
            </w:pPr>
            <w:r>
              <w:t>Semester</w:t>
            </w:r>
          </w:p>
        </w:tc>
        <w:tc>
          <w:tcPr>
            <w:tcW w:w="5107" w:type="dxa"/>
            <w:gridSpan w:val="4"/>
            <w:tcBorders>
              <w:left w:val="nil"/>
            </w:tcBorders>
            <w:vAlign w:val="center"/>
          </w:tcPr>
          <w:p w:rsidR="00F871B5" w:rsidRDefault="00F871B5" w:rsidP="00A71C02">
            <w:pPr>
              <w:snapToGrid w:val="0"/>
              <w:ind w:right="-108"/>
              <w:jc w:val="left"/>
              <w:rPr>
                <w:lang w:eastAsia="zh-TW"/>
              </w:rPr>
            </w:pPr>
            <w:r>
              <w:rPr>
                <w:rFonts w:ascii="华文仿宋" w:eastAsia="华文仿宋" w:hAnsi="华文仿宋" w:cs="华文仿宋" w:hint="eastAsia"/>
              </w:rPr>
              <w:t>■第一学期</w:t>
            </w:r>
            <w:r>
              <w:rPr>
                <w:lang w:eastAsia="zh-TW"/>
              </w:rPr>
              <w:t>(Fall)</w:t>
            </w:r>
            <w:r>
              <w:rPr>
                <w:rFonts w:ascii="华文仿宋" w:eastAsia="华文仿宋" w:hAnsi="华文仿宋" w:cs="华文仿宋"/>
              </w:rPr>
              <w:t xml:space="preserve">  </w:t>
            </w:r>
            <w:r>
              <w:rPr>
                <w:rFonts w:ascii="华文仿宋" w:eastAsia="华文仿宋" w:hAnsi="华文仿宋" w:cs="华文仿宋" w:hint="eastAsia"/>
              </w:rPr>
              <w:t>□第二学期</w:t>
            </w:r>
            <w:r>
              <w:rPr>
                <w:lang w:eastAsia="zh-TW"/>
              </w:rPr>
              <w:t>(Spring)</w:t>
            </w:r>
          </w:p>
          <w:p w:rsidR="00F871B5" w:rsidRDefault="00F871B5" w:rsidP="00A71C02">
            <w:pPr>
              <w:snapToGrid w:val="0"/>
              <w:ind w:right="-108"/>
              <w:jc w:val="left"/>
              <w:rPr>
                <w:rFonts w:ascii="华文仿宋" w:eastAsia="华文仿宋" w:hAnsi="华文仿宋" w:cs="Times New Roman"/>
              </w:rPr>
            </w:pPr>
            <w:r>
              <w:rPr>
                <w:rFonts w:ascii="华文仿宋" w:eastAsia="华文仿宋" w:hAnsi="华文仿宋" w:cs="华文仿宋" w:hint="eastAsia"/>
              </w:rPr>
              <w:t>□全学年</w:t>
            </w:r>
            <w:r>
              <w:rPr>
                <w:lang w:eastAsia="zh-TW"/>
              </w:rPr>
              <w:t>(Entire Year)</w:t>
            </w:r>
          </w:p>
        </w:tc>
      </w:tr>
      <w:tr w:rsidR="00F871B5">
        <w:trPr>
          <w:trHeight w:val="567"/>
          <w:jc w:val="center"/>
        </w:trPr>
        <w:tc>
          <w:tcPr>
            <w:tcW w:w="1866" w:type="dxa"/>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课程名称</w:t>
            </w:r>
          </w:p>
          <w:p w:rsidR="00F871B5" w:rsidRDefault="00F871B5" w:rsidP="00A71C02">
            <w:pPr>
              <w:snapToGrid w:val="0"/>
              <w:jc w:val="center"/>
              <w:rPr>
                <w:rFonts w:ascii="华文仿宋" w:eastAsia="华文仿宋" w:hAnsi="华文仿宋" w:cs="Times New Roman"/>
                <w:lang w:eastAsia="zh-TW"/>
              </w:rPr>
            </w:pPr>
            <w:r>
              <w:rPr>
                <w:sz w:val="16"/>
                <w:szCs w:val="16"/>
              </w:rPr>
              <w:t>Course Title</w:t>
            </w:r>
          </w:p>
        </w:tc>
        <w:tc>
          <w:tcPr>
            <w:tcW w:w="3291" w:type="dxa"/>
            <w:gridSpan w:val="2"/>
            <w:vAlign w:val="center"/>
          </w:tcPr>
          <w:p w:rsidR="00F871B5" w:rsidRDefault="00F871B5" w:rsidP="00A71C02">
            <w:pPr>
              <w:jc w:val="center"/>
              <w:rPr>
                <w:rFonts w:ascii="华文仿宋" w:eastAsia="华文仿宋" w:hAnsi="华文仿宋" w:cs="Times New Roman"/>
              </w:rPr>
            </w:pPr>
            <w:r>
              <w:rPr>
                <w:rFonts w:ascii="华文仿宋" w:eastAsia="华文仿宋" w:hAnsi="华文仿宋" w:cs="华文仿宋" w:hint="eastAsia"/>
              </w:rPr>
              <w:t>现代商业银行实务</w:t>
            </w:r>
          </w:p>
        </w:tc>
        <w:tc>
          <w:tcPr>
            <w:tcW w:w="1701" w:type="dxa"/>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课程号</w:t>
            </w:r>
          </w:p>
          <w:p w:rsidR="00F871B5" w:rsidRDefault="00F871B5" w:rsidP="00A71C02">
            <w:pPr>
              <w:spacing w:line="280" w:lineRule="exact"/>
              <w:jc w:val="center"/>
              <w:rPr>
                <w:rFonts w:ascii="华文仿宋" w:eastAsia="华文仿宋" w:hAnsi="华文仿宋" w:cs="华文仿宋"/>
              </w:rPr>
            </w:pPr>
            <w:r>
              <w:rPr>
                <w:rFonts w:ascii="华文仿宋" w:eastAsia="华文仿宋" w:hAnsi="华文仿宋" w:cs="华文仿宋"/>
              </w:rPr>
              <w:t>Course ID</w:t>
            </w:r>
          </w:p>
        </w:tc>
        <w:tc>
          <w:tcPr>
            <w:tcW w:w="1128" w:type="dxa"/>
            <w:vAlign w:val="center"/>
          </w:tcPr>
          <w:p w:rsidR="00F871B5" w:rsidRDefault="00F871B5" w:rsidP="00A71C02">
            <w:pPr>
              <w:jc w:val="center"/>
              <w:rPr>
                <w:rFonts w:ascii="华文仿宋" w:eastAsia="华文仿宋" w:hAnsi="华文仿宋" w:cs="Times New Roman"/>
                <w:lang w:eastAsia="zh-TW"/>
              </w:rPr>
            </w:pPr>
            <w:r>
              <w:rPr>
                <w:rFonts w:ascii="华文仿宋" w:eastAsia="华文仿宋" w:hAnsi="华文仿宋" w:cs="华文仿宋"/>
              </w:rPr>
              <w:t>0219066</w:t>
            </w:r>
          </w:p>
        </w:tc>
        <w:tc>
          <w:tcPr>
            <w:tcW w:w="1189" w:type="dxa"/>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学分</w:t>
            </w:r>
          </w:p>
          <w:p w:rsidR="00F871B5" w:rsidRDefault="00F871B5" w:rsidP="00A71C02">
            <w:pPr>
              <w:spacing w:line="280" w:lineRule="exact"/>
              <w:jc w:val="center"/>
              <w:rPr>
                <w:rFonts w:ascii="华文仿宋" w:eastAsia="华文仿宋" w:hAnsi="华文仿宋" w:cs="Times New Roman"/>
                <w:lang w:eastAsia="zh-TW"/>
              </w:rPr>
            </w:pPr>
            <w:r>
              <w:rPr>
                <w:lang w:eastAsia="zh-TW"/>
              </w:rPr>
              <w:t>Credits</w:t>
            </w:r>
          </w:p>
        </w:tc>
        <w:tc>
          <w:tcPr>
            <w:tcW w:w="1089" w:type="dxa"/>
            <w:vAlign w:val="center"/>
          </w:tcPr>
          <w:p w:rsidR="00F871B5" w:rsidRDefault="00F871B5" w:rsidP="00A71C02">
            <w:pPr>
              <w:jc w:val="center"/>
              <w:rPr>
                <w:rFonts w:ascii="华文仿宋" w:eastAsia="华文仿宋" w:hAnsi="华文仿宋" w:cs="Times New Roman"/>
              </w:rPr>
            </w:pPr>
            <w:r>
              <w:rPr>
                <w:rFonts w:ascii="华文仿宋" w:eastAsia="华文仿宋" w:hAnsi="华文仿宋" w:cs="华文仿宋"/>
              </w:rPr>
              <w:t>3</w:t>
            </w:r>
          </w:p>
        </w:tc>
      </w:tr>
      <w:tr w:rsidR="00F871B5">
        <w:trPr>
          <w:trHeight w:val="567"/>
          <w:jc w:val="center"/>
        </w:trPr>
        <w:tc>
          <w:tcPr>
            <w:tcW w:w="1866" w:type="dxa"/>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课程英文名称</w:t>
            </w:r>
          </w:p>
        </w:tc>
        <w:tc>
          <w:tcPr>
            <w:tcW w:w="6120" w:type="dxa"/>
            <w:gridSpan w:val="4"/>
            <w:vAlign w:val="center"/>
          </w:tcPr>
          <w:p w:rsidR="00F871B5" w:rsidRPr="00D940ED" w:rsidRDefault="00F871B5" w:rsidP="00D940ED">
            <w:pPr>
              <w:jc w:val="center"/>
              <w:rPr>
                <w:rFonts w:ascii="Arial" w:hAnsi="Arial" w:cs="Arial"/>
                <w:sz w:val="27"/>
                <w:szCs w:val="27"/>
              </w:rPr>
            </w:pPr>
            <w:r>
              <w:rPr>
                <w:rFonts w:ascii="华文仿宋" w:eastAsia="华文仿宋" w:hAnsi="华文仿宋" w:cs="华文仿宋"/>
              </w:rPr>
              <w:t>The Modern Practice Of Commercial Banks</w:t>
            </w:r>
          </w:p>
        </w:tc>
        <w:tc>
          <w:tcPr>
            <w:tcW w:w="1189" w:type="dxa"/>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总学时</w:t>
            </w:r>
          </w:p>
          <w:p w:rsidR="00F871B5" w:rsidRDefault="00F871B5" w:rsidP="00A71C02">
            <w:pPr>
              <w:spacing w:line="280" w:lineRule="exact"/>
              <w:jc w:val="center"/>
              <w:rPr>
                <w:rFonts w:ascii="华文仿宋" w:eastAsia="华文仿宋" w:hAnsi="华文仿宋" w:cs="Times New Roman"/>
              </w:rPr>
            </w:pPr>
            <w:r>
              <w:rPr>
                <w:sz w:val="16"/>
                <w:szCs w:val="16"/>
                <w:lang w:eastAsia="zh-TW"/>
              </w:rPr>
              <w:t>Total Hours</w:t>
            </w:r>
          </w:p>
        </w:tc>
        <w:tc>
          <w:tcPr>
            <w:tcW w:w="1089" w:type="dxa"/>
            <w:vAlign w:val="center"/>
          </w:tcPr>
          <w:p w:rsidR="00F871B5" w:rsidRDefault="00F871B5" w:rsidP="00A71C02">
            <w:pPr>
              <w:jc w:val="center"/>
              <w:rPr>
                <w:rFonts w:ascii="华文仿宋" w:eastAsia="华文仿宋" w:hAnsi="华文仿宋" w:cs="Times New Roman"/>
              </w:rPr>
            </w:pPr>
            <w:r>
              <w:rPr>
                <w:rFonts w:ascii="华文仿宋" w:eastAsia="华文仿宋" w:hAnsi="华文仿宋" w:cs="华文仿宋"/>
              </w:rPr>
              <w:t>48</w:t>
            </w:r>
          </w:p>
        </w:tc>
      </w:tr>
      <w:tr w:rsidR="00F871B5">
        <w:trPr>
          <w:trHeight w:val="588"/>
          <w:jc w:val="center"/>
        </w:trPr>
        <w:tc>
          <w:tcPr>
            <w:tcW w:w="1866" w:type="dxa"/>
            <w:vMerge w:val="restart"/>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课程属性</w:t>
            </w:r>
          </w:p>
          <w:p w:rsidR="00F871B5" w:rsidRDefault="00F871B5" w:rsidP="00A71C02">
            <w:pPr>
              <w:spacing w:line="280" w:lineRule="exact"/>
              <w:jc w:val="center"/>
              <w:rPr>
                <w:rFonts w:ascii="华文仿宋" w:eastAsia="华文仿宋" w:hAnsi="华文仿宋" w:cs="Times New Roman"/>
              </w:rPr>
            </w:pPr>
            <w:r>
              <w:rPr>
                <w:sz w:val="16"/>
                <w:szCs w:val="16"/>
                <w:lang w:eastAsia="zh-TW"/>
              </w:rPr>
              <w:t>Required/ Elective</w:t>
            </w:r>
          </w:p>
        </w:tc>
        <w:tc>
          <w:tcPr>
            <w:tcW w:w="8398" w:type="dxa"/>
            <w:gridSpan w:val="6"/>
            <w:tcBorders>
              <w:bottom w:val="single" w:sz="4" w:space="0" w:color="auto"/>
            </w:tcBorders>
            <w:vAlign w:val="center"/>
          </w:tcPr>
          <w:p w:rsidR="00F871B5" w:rsidRDefault="00F871B5" w:rsidP="00A71C02">
            <w:pPr>
              <w:rPr>
                <w:rFonts w:ascii="华文仿宋" w:eastAsia="华文仿宋" w:hAnsi="华文仿宋" w:cs="Times New Roman"/>
              </w:rPr>
            </w:pPr>
            <w:r>
              <w:rPr>
                <w:noProof/>
              </w:rPr>
              <w:pict>
                <v:rect id="_x0000_s1026" style="position:absolute;left:0;text-align:left;margin-left:324.95pt;margin-top:9.55pt;width:89.5pt;height:20.1pt;z-index:-251658240;visibility:visible;mso-position-horizontal-relative:text;mso-position-vertical-relative:text" stroked="f">
                  <v:textbox>
                    <w:txbxContent>
                      <w:p w:rsidR="00F871B5" w:rsidRDefault="00F871B5" w:rsidP="00A71C02">
                        <w:pPr>
                          <w:rPr>
                            <w:rFonts w:cs="Times New Roman"/>
                            <w:sz w:val="13"/>
                            <w:szCs w:val="13"/>
                          </w:rPr>
                        </w:pPr>
                        <w:r>
                          <w:rPr>
                            <w:rFonts w:cs="宋体" w:hint="eastAsia"/>
                            <w:sz w:val="13"/>
                            <w:szCs w:val="13"/>
                          </w:rPr>
                          <w:t>说明：</w:t>
                        </w:r>
                        <w:r>
                          <w:rPr>
                            <w:sz w:val="13"/>
                            <w:szCs w:val="13"/>
                          </w:rPr>
                          <w:t>12</w:t>
                        </w:r>
                        <w:r>
                          <w:rPr>
                            <w:rFonts w:cs="宋体" w:hint="eastAsia"/>
                            <w:sz w:val="13"/>
                            <w:szCs w:val="13"/>
                          </w:rPr>
                          <w:t>级以前开设课程</w:t>
                        </w:r>
                      </w:p>
                    </w:txbxContent>
                  </v:textbox>
                </v:rect>
              </w:pict>
            </w:r>
            <w:r>
              <w:rPr>
                <w:rFonts w:ascii="华文仿宋" w:eastAsia="华文仿宋" w:hAnsi="华文仿宋" w:cs="华文仿宋" w:hint="eastAsia"/>
              </w:rPr>
              <w:t>□公共基础必修课</w:t>
            </w:r>
            <w:r>
              <w:rPr>
                <w:rFonts w:ascii="华文仿宋" w:eastAsia="华文仿宋" w:hAnsi="华文仿宋" w:cs="华文仿宋"/>
              </w:rPr>
              <w:t xml:space="preserve">  </w:t>
            </w:r>
            <w:r>
              <w:rPr>
                <w:rFonts w:ascii="华文仿宋" w:eastAsia="华文仿宋" w:hAnsi="华文仿宋" w:cs="华文仿宋" w:hint="eastAsia"/>
              </w:rPr>
              <w:t>□专业基础必修课</w:t>
            </w:r>
            <w:r>
              <w:rPr>
                <w:rFonts w:ascii="华文仿宋" w:eastAsia="华文仿宋" w:hAnsi="华文仿宋" w:cs="华文仿宋"/>
              </w:rPr>
              <w:t xml:space="preserve">  </w:t>
            </w:r>
            <w:r>
              <w:rPr>
                <w:rFonts w:ascii="华文仿宋" w:eastAsia="华文仿宋" w:hAnsi="华文仿宋" w:cs="华文仿宋" w:hint="eastAsia"/>
              </w:rPr>
              <w:t>□专业选修课</w:t>
            </w:r>
            <w:r>
              <w:rPr>
                <w:rFonts w:ascii="华文仿宋" w:eastAsia="华文仿宋" w:hAnsi="华文仿宋" w:cs="华文仿宋"/>
              </w:rPr>
              <w:t xml:space="preserve">  </w:t>
            </w:r>
            <w:r>
              <w:rPr>
                <w:rFonts w:ascii="华文仿宋" w:eastAsia="华文仿宋" w:hAnsi="华文仿宋" w:cs="华文仿宋" w:hint="eastAsia"/>
              </w:rPr>
              <w:t>□公共选修课</w:t>
            </w:r>
          </w:p>
        </w:tc>
      </w:tr>
      <w:tr w:rsidR="00F871B5">
        <w:trPr>
          <w:trHeight w:val="710"/>
          <w:jc w:val="center"/>
        </w:trPr>
        <w:tc>
          <w:tcPr>
            <w:tcW w:w="1866" w:type="dxa"/>
            <w:vMerge/>
            <w:vAlign w:val="center"/>
          </w:tcPr>
          <w:p w:rsidR="00F871B5" w:rsidRDefault="00F871B5" w:rsidP="00A71C02">
            <w:pPr>
              <w:spacing w:line="280" w:lineRule="exact"/>
              <w:jc w:val="center"/>
              <w:rPr>
                <w:rFonts w:ascii="华文仿宋" w:eastAsia="华文仿宋" w:hAnsi="华文仿宋" w:cs="Times New Roman"/>
              </w:rPr>
            </w:pPr>
          </w:p>
        </w:tc>
        <w:tc>
          <w:tcPr>
            <w:tcW w:w="8398" w:type="dxa"/>
            <w:gridSpan w:val="6"/>
            <w:tcBorders>
              <w:top w:val="single" w:sz="4" w:space="0" w:color="auto"/>
            </w:tcBorders>
            <w:vAlign w:val="center"/>
          </w:tcPr>
          <w:p w:rsidR="00F871B5" w:rsidRDefault="00F871B5" w:rsidP="00A71C02">
            <w:pPr>
              <w:rPr>
                <w:rFonts w:ascii="华文仿宋" w:eastAsia="华文仿宋" w:hAnsi="华文仿宋" w:cs="Times New Roman"/>
              </w:rPr>
            </w:pPr>
            <w:r>
              <w:rPr>
                <w:noProof/>
              </w:rPr>
              <w:pict>
                <v:rect id="_x0000_s1027" style="position:absolute;left:0;text-align:left;margin-left:330.65pt;margin-top:13.7pt;width:84.8pt;height:20.75pt;z-index:-251657216;visibility:visible;mso-position-horizontal-relative:text;mso-position-vertical-relative:text" stroked="f">
                  <v:textbox>
                    <w:txbxContent>
                      <w:p w:rsidR="00F871B5" w:rsidRDefault="00F871B5" w:rsidP="00A71C02">
                        <w:pPr>
                          <w:rPr>
                            <w:rFonts w:cs="Times New Roman"/>
                            <w:sz w:val="13"/>
                            <w:szCs w:val="13"/>
                          </w:rPr>
                        </w:pPr>
                        <w:r>
                          <w:rPr>
                            <w:rFonts w:cs="宋体" w:hint="eastAsia"/>
                            <w:sz w:val="13"/>
                            <w:szCs w:val="13"/>
                          </w:rPr>
                          <w:t>说明：</w:t>
                        </w:r>
                        <w:r>
                          <w:rPr>
                            <w:sz w:val="13"/>
                            <w:szCs w:val="13"/>
                          </w:rPr>
                          <w:t>13</w:t>
                        </w:r>
                        <w:r>
                          <w:rPr>
                            <w:rFonts w:cs="宋体" w:hint="eastAsia"/>
                            <w:sz w:val="13"/>
                            <w:szCs w:val="13"/>
                          </w:rPr>
                          <w:t>以后开设课程</w:t>
                        </w:r>
                      </w:p>
                      <w:p w:rsidR="00F871B5" w:rsidRDefault="00F871B5" w:rsidP="00A71C02">
                        <w:pPr>
                          <w:rPr>
                            <w:rFonts w:cs="Times New Roman"/>
                          </w:rPr>
                        </w:pPr>
                      </w:p>
                    </w:txbxContent>
                  </v:textbox>
                </v:rect>
              </w:pict>
            </w:r>
            <w:r>
              <w:rPr>
                <w:rFonts w:ascii="华文仿宋" w:eastAsia="华文仿宋" w:hAnsi="华文仿宋" w:cs="华文仿宋" w:hint="eastAsia"/>
              </w:rPr>
              <w:t>□通识基础课程</w:t>
            </w:r>
            <w:r>
              <w:rPr>
                <w:rFonts w:ascii="华文仿宋" w:eastAsia="华文仿宋" w:hAnsi="华文仿宋" w:cs="华文仿宋"/>
              </w:rPr>
              <w:t xml:space="preserve">  </w:t>
            </w:r>
            <w:r>
              <w:rPr>
                <w:rFonts w:ascii="华文仿宋" w:eastAsia="华文仿宋" w:hAnsi="华文仿宋" w:cs="华文仿宋" w:hint="eastAsia"/>
              </w:rPr>
              <w:t>□通识选修课程</w:t>
            </w:r>
            <w:r>
              <w:rPr>
                <w:rFonts w:ascii="华文仿宋" w:eastAsia="华文仿宋" w:hAnsi="华文仿宋" w:cs="华文仿宋"/>
              </w:rPr>
              <w:t xml:space="preserve">  </w:t>
            </w:r>
            <w:r>
              <w:rPr>
                <w:rFonts w:ascii="华文仿宋" w:eastAsia="华文仿宋" w:hAnsi="华文仿宋" w:cs="华文仿宋" w:hint="eastAsia"/>
              </w:rPr>
              <w:t>□专业基础课程</w:t>
            </w:r>
            <w:r>
              <w:rPr>
                <w:rFonts w:ascii="华文仿宋" w:eastAsia="华文仿宋" w:hAnsi="华文仿宋" w:cs="华文仿宋"/>
              </w:rPr>
              <w:t xml:space="preserve">  </w:t>
            </w:r>
            <w:r>
              <w:rPr>
                <w:rFonts w:ascii="华文仿宋" w:eastAsia="华文仿宋" w:hAnsi="华文仿宋" w:cs="华文仿宋" w:hint="eastAsia"/>
              </w:rPr>
              <w:t>■专业方向课程</w:t>
            </w:r>
            <w:r>
              <w:rPr>
                <w:rFonts w:ascii="华文仿宋" w:eastAsia="华文仿宋" w:hAnsi="华文仿宋" w:cs="华文仿宋"/>
              </w:rPr>
              <w:t xml:space="preserve"> </w:t>
            </w:r>
            <w:r>
              <w:rPr>
                <w:rFonts w:ascii="华文仿宋" w:eastAsia="华文仿宋" w:hAnsi="华文仿宋" w:cs="华文仿宋" w:hint="eastAsia"/>
              </w:rPr>
              <w:t>□专业选修课程</w:t>
            </w:r>
          </w:p>
        </w:tc>
      </w:tr>
    </w:tbl>
    <w:p w:rsidR="00F871B5" w:rsidRDefault="00F871B5" w:rsidP="00A71C02">
      <w:pPr>
        <w:pStyle w:val="1"/>
        <w:ind w:firstLineChars="0" w:firstLine="0"/>
        <w:jc w:val="left"/>
        <w:rPr>
          <w:rFonts w:ascii="华文仿宋" w:eastAsia="华文仿宋" w:hAnsi="华文仿宋" w:cs="Times New Roman"/>
          <w:b/>
          <w:bCs/>
          <w:sz w:val="24"/>
          <w:szCs w:val="24"/>
        </w:rPr>
      </w:pPr>
      <w:r>
        <w:rPr>
          <w:rFonts w:ascii="华文仿宋" w:eastAsia="华文仿宋" w:hAnsi="华文仿宋" w:cs="华文仿宋" w:hint="eastAsia"/>
          <w:b/>
          <w:bCs/>
          <w:sz w:val="24"/>
          <w:szCs w:val="24"/>
        </w:rPr>
        <w:t>二、任课教师基本信息（</w:t>
      </w:r>
      <w:r>
        <w:rPr>
          <w:rFonts w:ascii="华文仿宋" w:eastAsia="华文仿宋" w:hAnsi="华文仿宋" w:cs="华文仿宋"/>
          <w:b/>
          <w:bCs/>
          <w:sz w:val="24"/>
          <w:szCs w:val="24"/>
        </w:rPr>
        <w:t>Basic Information of Teachers</w:t>
      </w:r>
      <w:r>
        <w:rPr>
          <w:rFonts w:ascii="华文仿宋" w:eastAsia="华文仿宋" w:hAnsi="华文仿宋" w:cs="华文仿宋" w:hint="eastAsia"/>
          <w:b/>
          <w:bCs/>
          <w:sz w:val="24"/>
          <w:szCs w:val="24"/>
        </w:rPr>
        <w:t>）</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701"/>
        <w:gridCol w:w="862"/>
        <w:gridCol w:w="822"/>
        <w:gridCol w:w="1417"/>
        <w:gridCol w:w="992"/>
        <w:gridCol w:w="1021"/>
        <w:gridCol w:w="215"/>
        <w:gridCol w:w="1806"/>
      </w:tblGrid>
      <w:tr w:rsidR="00F871B5">
        <w:trPr>
          <w:trHeight w:val="567"/>
        </w:trPr>
        <w:tc>
          <w:tcPr>
            <w:tcW w:w="1129" w:type="dxa"/>
            <w:vMerge w:val="restart"/>
            <w:vAlign w:val="center"/>
          </w:tcPr>
          <w:p w:rsidR="00F871B5" w:rsidRPr="00A71C02" w:rsidRDefault="00F871B5" w:rsidP="00A71C02">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教师信息</w:t>
            </w:r>
          </w:p>
          <w:p w:rsidR="00F871B5" w:rsidRPr="00A71C02" w:rsidRDefault="00F871B5" w:rsidP="00A71C02">
            <w:pPr>
              <w:spacing w:line="280" w:lineRule="exact"/>
              <w:jc w:val="center"/>
              <w:rPr>
                <w:rFonts w:ascii="华文仿宋" w:eastAsia="华文仿宋" w:hAnsi="华文仿宋" w:cs="Times New Roman"/>
              </w:rPr>
            </w:pPr>
            <w:r w:rsidRPr="00A71C02">
              <w:rPr>
                <w:rFonts w:ascii="华文仿宋" w:eastAsia="华文仿宋" w:hAnsi="华文仿宋" w:cs="华文仿宋"/>
                <w:sz w:val="18"/>
                <w:szCs w:val="18"/>
              </w:rPr>
              <w:t>Basic Information of Teachers</w:t>
            </w:r>
          </w:p>
        </w:tc>
        <w:tc>
          <w:tcPr>
            <w:tcW w:w="1701" w:type="dxa"/>
            <w:vAlign w:val="center"/>
          </w:tcPr>
          <w:p w:rsidR="00F871B5" w:rsidRPr="00A71C02" w:rsidRDefault="00F871B5" w:rsidP="00A71C02">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姓名</w:t>
            </w:r>
          </w:p>
          <w:p w:rsidR="00F871B5" w:rsidRPr="00A71C02" w:rsidRDefault="00F871B5" w:rsidP="00A71C02">
            <w:pPr>
              <w:spacing w:line="280" w:lineRule="exact"/>
              <w:jc w:val="center"/>
              <w:rPr>
                <w:rFonts w:ascii="华文仿宋" w:eastAsia="华文仿宋" w:hAnsi="华文仿宋" w:cs="华文仿宋"/>
              </w:rPr>
            </w:pPr>
            <w:r w:rsidRPr="00A71C02">
              <w:rPr>
                <w:rFonts w:ascii="华文仿宋" w:eastAsia="华文仿宋" w:hAnsi="华文仿宋" w:cs="华文仿宋"/>
              </w:rPr>
              <w:t>Name</w:t>
            </w:r>
          </w:p>
        </w:tc>
        <w:tc>
          <w:tcPr>
            <w:tcW w:w="1684" w:type="dxa"/>
            <w:gridSpan w:val="2"/>
            <w:vAlign w:val="center"/>
          </w:tcPr>
          <w:p w:rsidR="00F871B5" w:rsidRPr="00A71C02"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刘晓玲</w:t>
            </w:r>
          </w:p>
        </w:tc>
        <w:tc>
          <w:tcPr>
            <w:tcW w:w="1417" w:type="dxa"/>
            <w:vAlign w:val="center"/>
          </w:tcPr>
          <w:p w:rsidR="00F871B5" w:rsidRPr="00A71C02" w:rsidRDefault="00F871B5" w:rsidP="00A71C02">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性别</w:t>
            </w:r>
          </w:p>
          <w:p w:rsidR="00F871B5" w:rsidRPr="00A71C02" w:rsidRDefault="00F871B5" w:rsidP="00A71C02">
            <w:pPr>
              <w:spacing w:line="280" w:lineRule="exact"/>
              <w:jc w:val="center"/>
              <w:rPr>
                <w:rFonts w:ascii="华文仿宋" w:eastAsia="华文仿宋" w:hAnsi="华文仿宋" w:cs="华文仿宋"/>
              </w:rPr>
            </w:pPr>
            <w:r w:rsidRPr="00A71C02">
              <w:rPr>
                <w:rFonts w:ascii="华文仿宋" w:eastAsia="华文仿宋" w:hAnsi="华文仿宋" w:cs="华文仿宋"/>
              </w:rPr>
              <w:t>Gender</w:t>
            </w:r>
          </w:p>
        </w:tc>
        <w:tc>
          <w:tcPr>
            <w:tcW w:w="992" w:type="dxa"/>
            <w:vAlign w:val="center"/>
          </w:tcPr>
          <w:p w:rsidR="00F871B5" w:rsidRPr="00A71C02"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女</w:t>
            </w:r>
          </w:p>
        </w:tc>
        <w:tc>
          <w:tcPr>
            <w:tcW w:w="1236" w:type="dxa"/>
            <w:gridSpan w:val="2"/>
            <w:vAlign w:val="center"/>
          </w:tcPr>
          <w:p w:rsidR="00F871B5" w:rsidRPr="00A71C02" w:rsidRDefault="00F871B5" w:rsidP="00A71C02">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所属部门</w:t>
            </w:r>
          </w:p>
        </w:tc>
        <w:tc>
          <w:tcPr>
            <w:tcW w:w="1806" w:type="dxa"/>
            <w:vAlign w:val="center"/>
          </w:tcPr>
          <w:p w:rsidR="00F871B5" w:rsidRPr="00A71C02"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金融与贸易</w:t>
            </w:r>
          </w:p>
        </w:tc>
      </w:tr>
      <w:tr w:rsidR="00F871B5">
        <w:trPr>
          <w:trHeight w:val="567"/>
        </w:trPr>
        <w:tc>
          <w:tcPr>
            <w:tcW w:w="1129" w:type="dxa"/>
            <w:vMerge/>
          </w:tcPr>
          <w:p w:rsidR="00F871B5" w:rsidRPr="00A71C02" w:rsidRDefault="00F871B5" w:rsidP="00A71C02">
            <w:pPr>
              <w:spacing w:line="280" w:lineRule="exact"/>
              <w:jc w:val="center"/>
              <w:rPr>
                <w:rFonts w:ascii="华文仿宋" w:eastAsia="华文仿宋" w:hAnsi="华文仿宋" w:cs="Times New Roman"/>
              </w:rPr>
            </w:pPr>
          </w:p>
        </w:tc>
        <w:tc>
          <w:tcPr>
            <w:tcW w:w="1701" w:type="dxa"/>
            <w:vAlign w:val="center"/>
          </w:tcPr>
          <w:p w:rsidR="00F871B5" w:rsidRPr="00A71C02" w:rsidRDefault="00F871B5" w:rsidP="00A71C02">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聘任方式</w:t>
            </w:r>
          </w:p>
          <w:p w:rsidR="00F871B5" w:rsidRPr="00A71C02" w:rsidRDefault="00F871B5" w:rsidP="00A71C02">
            <w:pPr>
              <w:spacing w:line="280" w:lineRule="exact"/>
              <w:jc w:val="center"/>
              <w:rPr>
                <w:rFonts w:ascii="华文仿宋" w:eastAsia="华文仿宋" w:hAnsi="华文仿宋" w:cs="Times New Roman"/>
              </w:rPr>
            </w:pPr>
            <w:r w:rsidRPr="00A71C02">
              <w:rPr>
                <w:rFonts w:ascii="华文仿宋" w:eastAsia="华文仿宋" w:hAnsi="华文仿宋" w:cs="华文仿宋"/>
                <w:sz w:val="16"/>
                <w:szCs w:val="16"/>
              </w:rPr>
              <w:t xml:space="preserve">Recruitment Channel </w:t>
            </w:r>
          </w:p>
        </w:tc>
        <w:tc>
          <w:tcPr>
            <w:tcW w:w="7135" w:type="dxa"/>
            <w:gridSpan w:val="7"/>
            <w:vAlign w:val="center"/>
          </w:tcPr>
          <w:p w:rsidR="00F871B5" w:rsidRPr="00A71C02"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w:t>
            </w:r>
            <w:r w:rsidRPr="00A71C02">
              <w:rPr>
                <w:rFonts w:ascii="华文仿宋" w:eastAsia="华文仿宋" w:hAnsi="华文仿宋" w:cs="华文仿宋" w:hint="eastAsia"/>
              </w:rPr>
              <w:t>专职教师</w:t>
            </w:r>
            <w:r w:rsidRPr="00A71C02">
              <w:rPr>
                <w:rFonts w:ascii="华文仿宋" w:eastAsia="华文仿宋" w:hAnsi="华文仿宋" w:cs="华文仿宋"/>
              </w:rPr>
              <w:t xml:space="preserve">             </w:t>
            </w:r>
            <w:r w:rsidRPr="00A71C02">
              <w:rPr>
                <w:rFonts w:ascii="华文仿宋" w:eastAsia="华文仿宋" w:hAnsi="华文仿宋" w:cs="华文仿宋" w:hint="eastAsia"/>
              </w:rPr>
              <w:t>□外聘教师</w:t>
            </w:r>
            <w:r w:rsidRPr="00A71C02">
              <w:rPr>
                <w:rFonts w:ascii="华文仿宋" w:eastAsia="华文仿宋" w:hAnsi="华文仿宋" w:cs="华文仿宋"/>
              </w:rPr>
              <w:t xml:space="preserve">             </w:t>
            </w:r>
            <w:r w:rsidRPr="00A71C02">
              <w:rPr>
                <w:rFonts w:ascii="华文仿宋" w:eastAsia="华文仿宋" w:hAnsi="华文仿宋" w:cs="华文仿宋" w:hint="eastAsia"/>
              </w:rPr>
              <w:t>□行政兼职教师</w:t>
            </w:r>
          </w:p>
        </w:tc>
      </w:tr>
      <w:tr w:rsidR="00F871B5">
        <w:trPr>
          <w:trHeight w:val="567"/>
        </w:trPr>
        <w:tc>
          <w:tcPr>
            <w:tcW w:w="1129" w:type="dxa"/>
            <w:vMerge/>
          </w:tcPr>
          <w:p w:rsidR="00F871B5" w:rsidRPr="00A71C02" w:rsidRDefault="00F871B5" w:rsidP="00A71C02">
            <w:pPr>
              <w:spacing w:line="280" w:lineRule="exact"/>
              <w:jc w:val="center"/>
              <w:rPr>
                <w:rFonts w:ascii="华文仿宋" w:eastAsia="华文仿宋" w:hAnsi="华文仿宋" w:cs="Times New Roman"/>
              </w:rPr>
            </w:pPr>
          </w:p>
        </w:tc>
        <w:tc>
          <w:tcPr>
            <w:tcW w:w="1701" w:type="dxa"/>
            <w:vAlign w:val="center"/>
          </w:tcPr>
          <w:p w:rsidR="00F871B5" w:rsidRPr="00A71C02" w:rsidRDefault="00F871B5" w:rsidP="00A71C02">
            <w:pPr>
              <w:spacing w:line="280" w:lineRule="exact"/>
              <w:jc w:val="center"/>
              <w:rPr>
                <w:rFonts w:ascii="华文仿宋" w:eastAsia="华文仿宋" w:hAnsi="华文仿宋" w:cs="华文仿宋"/>
              </w:rPr>
            </w:pPr>
            <w:r w:rsidRPr="00A71C02">
              <w:rPr>
                <w:rFonts w:ascii="华文仿宋" w:eastAsia="华文仿宋" w:hAnsi="华文仿宋" w:cs="华文仿宋" w:hint="eastAsia"/>
              </w:rPr>
              <w:t>职称</w:t>
            </w:r>
            <w:r w:rsidRPr="00A71C02">
              <w:rPr>
                <w:rFonts w:ascii="华文仿宋" w:eastAsia="华文仿宋" w:hAnsi="华文仿宋" w:cs="华文仿宋"/>
              </w:rPr>
              <w:t>Title</w:t>
            </w:r>
          </w:p>
        </w:tc>
        <w:tc>
          <w:tcPr>
            <w:tcW w:w="7135" w:type="dxa"/>
            <w:gridSpan w:val="7"/>
            <w:vAlign w:val="center"/>
          </w:tcPr>
          <w:p w:rsidR="00F871B5" w:rsidRPr="00A71C02" w:rsidRDefault="00F871B5" w:rsidP="00F871B5">
            <w:pPr>
              <w:spacing w:line="280" w:lineRule="exact"/>
              <w:ind w:firstLineChars="50" w:firstLine="31680"/>
              <w:jc w:val="left"/>
              <w:rPr>
                <w:rFonts w:ascii="华文仿宋" w:eastAsia="华文仿宋" w:hAnsi="华文仿宋" w:cs="Times New Roman"/>
              </w:rPr>
            </w:pPr>
            <w:r w:rsidRPr="00A71C02">
              <w:rPr>
                <w:rFonts w:ascii="华文仿宋" w:eastAsia="华文仿宋" w:hAnsi="华文仿宋" w:cs="华文仿宋" w:hint="eastAsia"/>
              </w:rPr>
              <w:t>□教授</w:t>
            </w:r>
            <w:r w:rsidRPr="00A71C02">
              <w:rPr>
                <w:rFonts w:ascii="华文仿宋" w:eastAsia="华文仿宋" w:hAnsi="华文仿宋" w:cs="华文仿宋"/>
              </w:rPr>
              <w:t xml:space="preserve">    </w:t>
            </w:r>
            <w:r w:rsidRPr="00A71C02">
              <w:rPr>
                <w:rFonts w:ascii="华文仿宋" w:eastAsia="华文仿宋" w:hAnsi="华文仿宋" w:cs="华文仿宋" w:hint="eastAsia"/>
              </w:rPr>
              <w:t>□副教授</w:t>
            </w:r>
            <w:r w:rsidRPr="00A71C02">
              <w:rPr>
                <w:rFonts w:ascii="华文仿宋" w:eastAsia="华文仿宋" w:hAnsi="华文仿宋" w:cs="华文仿宋"/>
              </w:rPr>
              <w:t xml:space="preserve">    </w:t>
            </w:r>
            <w:r>
              <w:rPr>
                <w:rFonts w:ascii="华文仿宋" w:eastAsia="华文仿宋" w:hAnsi="华文仿宋" w:cs="华文仿宋"/>
              </w:rPr>
              <w:t xml:space="preserve"> </w:t>
            </w:r>
            <w:r>
              <w:rPr>
                <w:rFonts w:ascii="华文仿宋" w:eastAsia="华文仿宋" w:hAnsi="华文仿宋" w:cs="华文仿宋" w:hint="eastAsia"/>
              </w:rPr>
              <w:t>■</w:t>
            </w:r>
            <w:r w:rsidRPr="00A71C02">
              <w:rPr>
                <w:rFonts w:ascii="华文仿宋" w:eastAsia="华文仿宋" w:hAnsi="华文仿宋" w:cs="华文仿宋" w:hint="eastAsia"/>
              </w:rPr>
              <w:t>讲师</w:t>
            </w:r>
            <w:r w:rsidRPr="00A71C02">
              <w:rPr>
                <w:rFonts w:ascii="华文仿宋" w:eastAsia="华文仿宋" w:hAnsi="华文仿宋" w:cs="华文仿宋"/>
              </w:rPr>
              <w:t xml:space="preserve">    </w:t>
            </w:r>
            <w:r w:rsidRPr="00A71C02">
              <w:rPr>
                <w:rFonts w:ascii="华文仿宋" w:eastAsia="华文仿宋" w:hAnsi="华文仿宋" w:cs="华文仿宋" w:hint="eastAsia"/>
              </w:rPr>
              <w:t>□助教</w:t>
            </w:r>
            <w:r w:rsidRPr="00A71C02">
              <w:rPr>
                <w:rFonts w:ascii="华文仿宋" w:eastAsia="华文仿宋" w:hAnsi="华文仿宋" w:cs="华文仿宋"/>
              </w:rPr>
              <w:t xml:space="preserve">   </w:t>
            </w:r>
            <w:r>
              <w:rPr>
                <w:rFonts w:ascii="华文仿宋" w:eastAsia="华文仿宋" w:hAnsi="华文仿宋" w:cs="华文仿宋" w:hint="eastAsia"/>
              </w:rPr>
              <w:t>■其他</w:t>
            </w:r>
            <w:r>
              <w:rPr>
                <w:rFonts w:ascii="华文仿宋" w:eastAsia="华文仿宋" w:hAnsi="华文仿宋" w:cs="华文仿宋"/>
              </w:rPr>
              <w:t xml:space="preserve"> </w:t>
            </w:r>
            <w:r>
              <w:rPr>
                <w:rFonts w:ascii="华文仿宋" w:eastAsia="华文仿宋" w:hAnsi="华文仿宋" w:cs="华文仿宋" w:hint="eastAsia"/>
                <w:u w:val="single"/>
              </w:rPr>
              <w:t>高级项目管理师</w:t>
            </w:r>
          </w:p>
        </w:tc>
      </w:tr>
      <w:tr w:rsidR="00F871B5">
        <w:trPr>
          <w:trHeight w:val="567"/>
        </w:trPr>
        <w:tc>
          <w:tcPr>
            <w:tcW w:w="1129" w:type="dxa"/>
            <w:vMerge/>
          </w:tcPr>
          <w:p w:rsidR="00F871B5" w:rsidRPr="00A71C02" w:rsidRDefault="00F871B5" w:rsidP="00A71C02">
            <w:pPr>
              <w:spacing w:line="280" w:lineRule="exact"/>
              <w:jc w:val="center"/>
              <w:rPr>
                <w:rFonts w:ascii="华文仿宋" w:eastAsia="华文仿宋" w:hAnsi="华文仿宋" w:cs="Times New Roman"/>
              </w:rPr>
            </w:pPr>
          </w:p>
        </w:tc>
        <w:tc>
          <w:tcPr>
            <w:tcW w:w="1701" w:type="dxa"/>
            <w:vAlign w:val="center"/>
          </w:tcPr>
          <w:p w:rsidR="00F871B5" w:rsidRPr="00A71C02" w:rsidRDefault="00F871B5" w:rsidP="00A71C02">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最高学历</w:t>
            </w:r>
            <w:r w:rsidRPr="00A71C02">
              <w:rPr>
                <w:rFonts w:ascii="华文仿宋" w:eastAsia="华文仿宋" w:hAnsi="华文仿宋" w:cs="华文仿宋"/>
              </w:rPr>
              <w:t>/</w:t>
            </w:r>
            <w:r w:rsidRPr="00A71C02">
              <w:rPr>
                <w:rFonts w:ascii="华文仿宋" w:eastAsia="华文仿宋" w:hAnsi="华文仿宋" w:cs="华文仿宋" w:hint="eastAsia"/>
              </w:rPr>
              <w:t>学位</w:t>
            </w:r>
          </w:p>
          <w:p w:rsidR="00F871B5" w:rsidRPr="00A71C02" w:rsidRDefault="00F871B5" w:rsidP="00A71C02">
            <w:pPr>
              <w:spacing w:line="280" w:lineRule="exact"/>
              <w:jc w:val="center"/>
              <w:rPr>
                <w:rFonts w:ascii="华文仿宋" w:eastAsia="华文仿宋" w:hAnsi="华文仿宋" w:cs="华文仿宋"/>
              </w:rPr>
            </w:pPr>
            <w:r w:rsidRPr="00A71C02">
              <w:rPr>
                <w:rFonts w:ascii="华文仿宋" w:eastAsia="华文仿宋" w:hAnsi="华文仿宋" w:cs="华文仿宋"/>
              </w:rPr>
              <w:t>Degree</w:t>
            </w:r>
          </w:p>
        </w:tc>
        <w:tc>
          <w:tcPr>
            <w:tcW w:w="3101" w:type="dxa"/>
            <w:gridSpan w:val="3"/>
            <w:vAlign w:val="center"/>
          </w:tcPr>
          <w:p w:rsidR="00F871B5" w:rsidRPr="00A71C02"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硕士研究生</w:t>
            </w:r>
          </w:p>
        </w:tc>
        <w:tc>
          <w:tcPr>
            <w:tcW w:w="2013" w:type="dxa"/>
            <w:gridSpan w:val="2"/>
            <w:vAlign w:val="center"/>
          </w:tcPr>
          <w:p w:rsidR="00F871B5" w:rsidRPr="00A71C02" w:rsidRDefault="00F871B5" w:rsidP="00A71C02">
            <w:pPr>
              <w:spacing w:line="280" w:lineRule="exact"/>
              <w:jc w:val="center"/>
              <w:rPr>
                <w:rFonts w:ascii="华文仿宋" w:eastAsia="华文仿宋" w:hAnsi="华文仿宋" w:cs="华文仿宋"/>
              </w:rPr>
            </w:pPr>
            <w:r w:rsidRPr="00A71C02">
              <w:rPr>
                <w:rFonts w:ascii="华文仿宋" w:eastAsia="华文仿宋" w:hAnsi="华文仿宋" w:cs="华文仿宋" w:hint="eastAsia"/>
              </w:rPr>
              <w:t>专</w:t>
            </w:r>
            <w:r w:rsidRPr="00A71C02">
              <w:rPr>
                <w:rFonts w:ascii="华文仿宋" w:eastAsia="华文仿宋" w:hAnsi="华文仿宋" w:cs="华文仿宋"/>
              </w:rPr>
              <w:t xml:space="preserve">  </w:t>
            </w:r>
            <w:r w:rsidRPr="00A71C02">
              <w:rPr>
                <w:rFonts w:ascii="华文仿宋" w:eastAsia="华文仿宋" w:hAnsi="华文仿宋" w:cs="华文仿宋" w:hint="eastAsia"/>
              </w:rPr>
              <w:t>业</w:t>
            </w:r>
            <w:r w:rsidRPr="00A71C02">
              <w:rPr>
                <w:rFonts w:ascii="华文仿宋" w:eastAsia="华文仿宋" w:hAnsi="华文仿宋" w:cs="华文仿宋"/>
              </w:rPr>
              <w:t>Major</w:t>
            </w:r>
          </w:p>
        </w:tc>
        <w:tc>
          <w:tcPr>
            <w:tcW w:w="2021" w:type="dxa"/>
            <w:gridSpan w:val="2"/>
            <w:vAlign w:val="center"/>
          </w:tcPr>
          <w:p w:rsidR="00F871B5" w:rsidRPr="00A71C02"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金融</w:t>
            </w:r>
            <w:r>
              <w:rPr>
                <w:rFonts w:ascii="华文仿宋" w:eastAsia="华文仿宋" w:hAnsi="华文仿宋" w:cs="华文仿宋"/>
              </w:rPr>
              <w:t>MBA</w:t>
            </w:r>
          </w:p>
        </w:tc>
      </w:tr>
      <w:tr w:rsidR="00F871B5">
        <w:trPr>
          <w:trHeight w:val="567"/>
        </w:trPr>
        <w:tc>
          <w:tcPr>
            <w:tcW w:w="1129" w:type="dxa"/>
            <w:vMerge/>
          </w:tcPr>
          <w:p w:rsidR="00F871B5" w:rsidRPr="00A71C02" w:rsidRDefault="00F871B5" w:rsidP="00A71C02">
            <w:pPr>
              <w:spacing w:line="280" w:lineRule="exact"/>
              <w:jc w:val="center"/>
              <w:rPr>
                <w:rFonts w:ascii="华文仿宋" w:eastAsia="华文仿宋" w:hAnsi="华文仿宋" w:cs="Times New Roman"/>
              </w:rPr>
            </w:pPr>
          </w:p>
        </w:tc>
        <w:tc>
          <w:tcPr>
            <w:tcW w:w="1701" w:type="dxa"/>
            <w:vAlign w:val="center"/>
          </w:tcPr>
          <w:p w:rsidR="00F871B5" w:rsidRPr="00A71C02" w:rsidRDefault="00F871B5" w:rsidP="00A71C02">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办公电话</w:t>
            </w:r>
          </w:p>
          <w:p w:rsidR="00F871B5" w:rsidRPr="00A71C02" w:rsidRDefault="00F871B5" w:rsidP="00A71C02">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移动电话</w:t>
            </w:r>
          </w:p>
        </w:tc>
        <w:tc>
          <w:tcPr>
            <w:tcW w:w="3101" w:type="dxa"/>
            <w:gridSpan w:val="3"/>
            <w:vAlign w:val="center"/>
          </w:tcPr>
          <w:p w:rsidR="00F871B5" w:rsidRPr="00A71C02"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rPr>
              <w:t>010-69592501</w:t>
            </w:r>
          </w:p>
        </w:tc>
        <w:tc>
          <w:tcPr>
            <w:tcW w:w="2013" w:type="dxa"/>
            <w:gridSpan w:val="2"/>
            <w:vAlign w:val="center"/>
          </w:tcPr>
          <w:p w:rsidR="00F871B5" w:rsidRPr="00A71C02" w:rsidRDefault="00F871B5" w:rsidP="00A71C02">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办公室地址</w:t>
            </w:r>
          </w:p>
          <w:p w:rsidR="00F871B5" w:rsidRPr="00A71C02" w:rsidRDefault="00F871B5" w:rsidP="00A71C02">
            <w:pPr>
              <w:spacing w:line="280" w:lineRule="exact"/>
              <w:jc w:val="center"/>
              <w:rPr>
                <w:rFonts w:ascii="华文仿宋" w:eastAsia="华文仿宋" w:hAnsi="华文仿宋" w:cs="华文仿宋"/>
              </w:rPr>
            </w:pPr>
            <w:r w:rsidRPr="00A71C02">
              <w:rPr>
                <w:rFonts w:ascii="华文仿宋" w:eastAsia="华文仿宋" w:hAnsi="华文仿宋" w:cs="华文仿宋"/>
              </w:rPr>
              <w:t>Office No.</w:t>
            </w:r>
          </w:p>
        </w:tc>
        <w:tc>
          <w:tcPr>
            <w:tcW w:w="2021" w:type="dxa"/>
            <w:gridSpan w:val="2"/>
            <w:vAlign w:val="center"/>
          </w:tcPr>
          <w:p w:rsidR="00F871B5" w:rsidRPr="00A71C02"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rPr>
              <w:t>1A306</w:t>
            </w:r>
            <w:r>
              <w:rPr>
                <w:rFonts w:ascii="华文仿宋" w:eastAsia="华文仿宋" w:hAnsi="华文仿宋" w:cs="华文仿宋" w:hint="eastAsia"/>
              </w:rPr>
              <w:t>（金融教研室）</w:t>
            </w:r>
          </w:p>
        </w:tc>
      </w:tr>
      <w:tr w:rsidR="00F871B5">
        <w:trPr>
          <w:trHeight w:val="567"/>
        </w:trPr>
        <w:tc>
          <w:tcPr>
            <w:tcW w:w="1129" w:type="dxa"/>
            <w:vMerge/>
          </w:tcPr>
          <w:p w:rsidR="00F871B5" w:rsidRPr="00A71C02" w:rsidRDefault="00F871B5" w:rsidP="00A71C02">
            <w:pPr>
              <w:spacing w:line="280" w:lineRule="exact"/>
              <w:jc w:val="center"/>
              <w:rPr>
                <w:rFonts w:ascii="华文仿宋" w:eastAsia="华文仿宋" w:hAnsi="华文仿宋" w:cs="Times New Roman"/>
              </w:rPr>
            </w:pPr>
          </w:p>
        </w:tc>
        <w:tc>
          <w:tcPr>
            <w:tcW w:w="1701" w:type="dxa"/>
            <w:vAlign w:val="center"/>
          </w:tcPr>
          <w:p w:rsidR="00F871B5" w:rsidRPr="00A71C02" w:rsidRDefault="00F871B5" w:rsidP="00A71C02">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答疑时间</w:t>
            </w:r>
          </w:p>
          <w:p w:rsidR="00F871B5" w:rsidRPr="00A71C02" w:rsidRDefault="00F871B5" w:rsidP="00A71C02">
            <w:pPr>
              <w:spacing w:line="280" w:lineRule="exact"/>
              <w:jc w:val="center"/>
              <w:rPr>
                <w:rFonts w:ascii="华文仿宋" w:eastAsia="华文仿宋" w:hAnsi="华文仿宋" w:cs="华文仿宋"/>
              </w:rPr>
            </w:pPr>
            <w:r w:rsidRPr="00A71C02">
              <w:rPr>
                <w:rFonts w:ascii="华文仿宋" w:eastAsia="华文仿宋" w:hAnsi="华文仿宋" w:cs="华文仿宋"/>
              </w:rPr>
              <w:t>Office Hours</w:t>
            </w:r>
          </w:p>
        </w:tc>
        <w:tc>
          <w:tcPr>
            <w:tcW w:w="3101" w:type="dxa"/>
            <w:gridSpan w:val="3"/>
            <w:vAlign w:val="center"/>
          </w:tcPr>
          <w:p w:rsidR="00F871B5" w:rsidRPr="00A71C02"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周二中午</w:t>
            </w:r>
            <w:r>
              <w:rPr>
                <w:rFonts w:ascii="华文仿宋" w:eastAsia="华文仿宋" w:hAnsi="华文仿宋" w:cs="华文仿宋"/>
              </w:rPr>
              <w:t>12:30-1:30</w:t>
            </w:r>
          </w:p>
        </w:tc>
        <w:tc>
          <w:tcPr>
            <w:tcW w:w="2013" w:type="dxa"/>
            <w:gridSpan w:val="2"/>
            <w:vAlign w:val="center"/>
          </w:tcPr>
          <w:p w:rsidR="00F871B5" w:rsidRPr="00A71C02" w:rsidRDefault="00F871B5" w:rsidP="00A71C02">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电子邮箱</w:t>
            </w:r>
          </w:p>
          <w:p w:rsidR="00F871B5" w:rsidRPr="00A71C02" w:rsidRDefault="00F871B5" w:rsidP="00A71C02">
            <w:pPr>
              <w:spacing w:line="280" w:lineRule="exact"/>
              <w:jc w:val="center"/>
              <w:rPr>
                <w:rFonts w:ascii="华文仿宋" w:eastAsia="华文仿宋" w:hAnsi="华文仿宋" w:cs="华文仿宋"/>
              </w:rPr>
            </w:pPr>
            <w:r w:rsidRPr="00A71C02">
              <w:rPr>
                <w:rFonts w:ascii="华文仿宋" w:eastAsia="华文仿宋" w:hAnsi="华文仿宋" w:cs="华文仿宋"/>
              </w:rPr>
              <w:t>E-mail</w:t>
            </w:r>
          </w:p>
        </w:tc>
        <w:tc>
          <w:tcPr>
            <w:tcW w:w="2021" w:type="dxa"/>
            <w:gridSpan w:val="2"/>
            <w:vAlign w:val="center"/>
          </w:tcPr>
          <w:p w:rsidR="00F871B5" w:rsidRPr="00A71C02" w:rsidRDefault="00F871B5" w:rsidP="00D940ED">
            <w:pPr>
              <w:spacing w:line="280" w:lineRule="exact"/>
              <w:jc w:val="center"/>
              <w:rPr>
                <w:rFonts w:ascii="华文仿宋" w:eastAsia="华文仿宋" w:hAnsi="华文仿宋" w:cs="Times New Roman"/>
                <w:sz w:val="16"/>
                <w:szCs w:val="16"/>
              </w:rPr>
            </w:pPr>
            <w:r>
              <w:rPr>
                <w:rFonts w:ascii="华文仿宋" w:eastAsia="华文仿宋" w:hAnsi="华文仿宋" w:cs="华文仿宋"/>
                <w:sz w:val="16"/>
                <w:szCs w:val="16"/>
              </w:rPr>
              <w:t>Xiaolinglfy0411@163.com</w:t>
            </w:r>
          </w:p>
        </w:tc>
      </w:tr>
      <w:tr w:rsidR="00F871B5">
        <w:trPr>
          <w:trHeight w:val="567"/>
        </w:trPr>
        <w:tc>
          <w:tcPr>
            <w:tcW w:w="1129" w:type="dxa"/>
            <w:vMerge/>
          </w:tcPr>
          <w:p w:rsidR="00F871B5" w:rsidRPr="00A71C02" w:rsidRDefault="00F871B5" w:rsidP="00A71C02">
            <w:pPr>
              <w:spacing w:line="280" w:lineRule="exact"/>
              <w:jc w:val="center"/>
              <w:rPr>
                <w:rFonts w:ascii="华文仿宋" w:eastAsia="华文仿宋" w:hAnsi="华文仿宋" w:cs="Times New Roman"/>
              </w:rPr>
            </w:pPr>
          </w:p>
        </w:tc>
        <w:tc>
          <w:tcPr>
            <w:tcW w:w="1701" w:type="dxa"/>
            <w:vAlign w:val="center"/>
          </w:tcPr>
          <w:p w:rsidR="00F871B5" w:rsidRPr="00A71C02" w:rsidRDefault="00F871B5" w:rsidP="00A71C02">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答疑地点</w:t>
            </w:r>
          </w:p>
        </w:tc>
        <w:tc>
          <w:tcPr>
            <w:tcW w:w="3101" w:type="dxa"/>
            <w:gridSpan w:val="3"/>
            <w:vAlign w:val="center"/>
          </w:tcPr>
          <w:p w:rsidR="00F871B5" w:rsidRPr="00A71C02"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rPr>
              <w:t>1A306</w:t>
            </w:r>
            <w:r>
              <w:rPr>
                <w:rFonts w:ascii="华文仿宋" w:eastAsia="华文仿宋" w:hAnsi="华文仿宋" w:cs="华文仿宋" w:hint="eastAsia"/>
              </w:rPr>
              <w:t>（金融教研室）</w:t>
            </w:r>
          </w:p>
        </w:tc>
        <w:tc>
          <w:tcPr>
            <w:tcW w:w="2013" w:type="dxa"/>
            <w:gridSpan w:val="2"/>
            <w:vAlign w:val="center"/>
          </w:tcPr>
          <w:p w:rsidR="00F871B5" w:rsidRPr="00A71C02" w:rsidRDefault="00F871B5" w:rsidP="00A71C02">
            <w:pPr>
              <w:spacing w:line="280" w:lineRule="exact"/>
              <w:jc w:val="center"/>
              <w:rPr>
                <w:rFonts w:ascii="华文仿宋" w:eastAsia="华文仿宋" w:hAnsi="华文仿宋" w:cs="Times New Roman"/>
              </w:rPr>
            </w:pPr>
            <w:r w:rsidRPr="00A71C02">
              <w:rPr>
                <w:rFonts w:ascii="华文仿宋" w:eastAsia="华文仿宋" w:hAnsi="华文仿宋" w:cs="华文仿宋"/>
              </w:rPr>
              <w:t>QQ</w:t>
            </w:r>
            <w:r w:rsidRPr="00A71C02">
              <w:rPr>
                <w:rFonts w:ascii="华文仿宋" w:eastAsia="华文仿宋" w:hAnsi="华文仿宋" w:cs="华文仿宋" w:hint="eastAsia"/>
              </w:rPr>
              <w:t>或者飞信</w:t>
            </w:r>
          </w:p>
        </w:tc>
        <w:tc>
          <w:tcPr>
            <w:tcW w:w="2021" w:type="dxa"/>
            <w:gridSpan w:val="2"/>
            <w:vAlign w:val="center"/>
          </w:tcPr>
          <w:p w:rsidR="00F871B5" w:rsidRPr="00A71C02" w:rsidRDefault="00F871B5" w:rsidP="00A71C02">
            <w:pPr>
              <w:spacing w:line="280" w:lineRule="exact"/>
              <w:jc w:val="center"/>
              <w:rPr>
                <w:rFonts w:ascii="华文仿宋" w:eastAsia="华文仿宋" w:hAnsi="华文仿宋" w:cs="Times New Roman"/>
                <w:sz w:val="16"/>
                <w:szCs w:val="16"/>
              </w:rPr>
            </w:pPr>
          </w:p>
        </w:tc>
      </w:tr>
      <w:tr w:rsidR="00F871B5">
        <w:trPr>
          <w:trHeight w:val="567"/>
        </w:trPr>
        <w:tc>
          <w:tcPr>
            <w:tcW w:w="1129" w:type="dxa"/>
            <w:vMerge/>
          </w:tcPr>
          <w:p w:rsidR="00F871B5" w:rsidRPr="00A71C02" w:rsidRDefault="00F871B5" w:rsidP="00A71C02">
            <w:pPr>
              <w:spacing w:line="280" w:lineRule="exact"/>
              <w:jc w:val="center"/>
              <w:rPr>
                <w:rFonts w:ascii="华文仿宋" w:eastAsia="华文仿宋" w:hAnsi="华文仿宋" w:cs="Times New Roman"/>
              </w:rPr>
            </w:pPr>
          </w:p>
        </w:tc>
        <w:tc>
          <w:tcPr>
            <w:tcW w:w="2563" w:type="dxa"/>
            <w:gridSpan w:val="2"/>
            <w:vAlign w:val="center"/>
          </w:tcPr>
          <w:p w:rsidR="00F871B5" w:rsidRPr="00A71C02" w:rsidRDefault="00F871B5" w:rsidP="00A71C02">
            <w:pPr>
              <w:spacing w:line="280" w:lineRule="exact"/>
              <w:jc w:val="center"/>
              <w:rPr>
                <w:rFonts w:ascii="华文仿宋" w:eastAsia="华文仿宋" w:hAnsi="华文仿宋" w:cs="Times New Roman"/>
              </w:rPr>
            </w:pPr>
            <w:r w:rsidRPr="00A71C02">
              <w:rPr>
                <w:rFonts w:ascii="华文仿宋" w:eastAsia="华文仿宋" w:hAnsi="华文仿宋" w:cs="华文仿宋" w:hint="eastAsia"/>
              </w:rPr>
              <w:t>是否具有高校教师资格证</w:t>
            </w:r>
          </w:p>
          <w:p w:rsidR="00F871B5" w:rsidRPr="00A71C02" w:rsidRDefault="00F871B5" w:rsidP="00A71C02">
            <w:pPr>
              <w:spacing w:line="280" w:lineRule="exact"/>
              <w:jc w:val="center"/>
              <w:rPr>
                <w:rFonts w:ascii="华文仿宋" w:eastAsia="华文仿宋" w:hAnsi="华文仿宋" w:cs="Times New Roman"/>
              </w:rPr>
            </w:pPr>
            <w:r w:rsidRPr="00A71C02">
              <w:rPr>
                <w:rFonts w:ascii="Arial" w:hAnsi="Arial" w:cs="Arial"/>
                <w:color w:val="000000"/>
                <w:sz w:val="16"/>
                <w:szCs w:val="16"/>
                <w:shd w:val="clear" w:color="auto" w:fill="FFFFFF"/>
              </w:rPr>
              <w:t>Teacher Qualification Certificate</w:t>
            </w:r>
          </w:p>
        </w:tc>
        <w:tc>
          <w:tcPr>
            <w:tcW w:w="6273" w:type="dxa"/>
            <w:gridSpan w:val="6"/>
            <w:vAlign w:val="center"/>
          </w:tcPr>
          <w:p w:rsidR="00F871B5" w:rsidRPr="00A71C02" w:rsidRDefault="00F871B5" w:rsidP="00F871B5">
            <w:pPr>
              <w:spacing w:line="280" w:lineRule="exact"/>
              <w:ind w:firstLineChars="100" w:firstLine="31680"/>
              <w:jc w:val="center"/>
              <w:rPr>
                <w:rFonts w:ascii="华文仿宋" w:eastAsia="华文仿宋" w:hAnsi="华文仿宋" w:cs="Times New Roman"/>
              </w:rPr>
            </w:pPr>
            <w:r>
              <w:rPr>
                <w:rFonts w:ascii="华文仿宋" w:eastAsia="华文仿宋" w:hAnsi="华文仿宋" w:cs="华文仿宋" w:hint="eastAsia"/>
              </w:rPr>
              <w:t>■</w:t>
            </w:r>
            <w:r w:rsidRPr="00A71C02">
              <w:rPr>
                <w:rFonts w:ascii="华文仿宋" w:eastAsia="华文仿宋" w:hAnsi="华文仿宋" w:cs="华文仿宋" w:hint="eastAsia"/>
              </w:rPr>
              <w:t>是</w:t>
            </w:r>
            <w:r w:rsidRPr="00A71C02">
              <w:rPr>
                <w:rFonts w:ascii="华文仿宋" w:eastAsia="华文仿宋" w:hAnsi="华文仿宋" w:cs="华文仿宋"/>
              </w:rPr>
              <w:t xml:space="preserve">       </w:t>
            </w:r>
            <w:r w:rsidRPr="00A71C02">
              <w:rPr>
                <w:rFonts w:ascii="华文仿宋" w:eastAsia="华文仿宋" w:hAnsi="华文仿宋" w:cs="华文仿宋" w:hint="eastAsia"/>
              </w:rPr>
              <w:t>□否</w:t>
            </w:r>
          </w:p>
        </w:tc>
      </w:tr>
    </w:tbl>
    <w:p w:rsidR="00F871B5" w:rsidRDefault="00F871B5" w:rsidP="00A71C02">
      <w:pPr>
        <w:pStyle w:val="1"/>
        <w:ind w:firstLineChars="0" w:firstLine="0"/>
        <w:jc w:val="left"/>
        <w:rPr>
          <w:rFonts w:ascii="华文仿宋" w:eastAsia="华文仿宋" w:hAnsi="华文仿宋" w:cs="Times New Roman"/>
          <w:b/>
          <w:bCs/>
          <w:sz w:val="24"/>
          <w:szCs w:val="24"/>
        </w:rPr>
      </w:pPr>
      <w:r>
        <w:rPr>
          <w:rFonts w:ascii="华文仿宋" w:eastAsia="华文仿宋" w:hAnsi="华文仿宋" w:cs="华文仿宋" w:hint="eastAsia"/>
          <w:b/>
          <w:bCs/>
          <w:sz w:val="24"/>
          <w:szCs w:val="24"/>
        </w:rPr>
        <w:t>三、课程简介及教学目的（</w:t>
      </w:r>
      <w:r>
        <w:rPr>
          <w:rFonts w:ascii="华文仿宋" w:eastAsia="华文仿宋" w:hAnsi="华文仿宋" w:cs="华文仿宋"/>
          <w:b/>
          <w:bCs/>
          <w:sz w:val="24"/>
          <w:szCs w:val="24"/>
        </w:rPr>
        <w:t>Course description and purpose</w:t>
      </w:r>
      <w:r>
        <w:rPr>
          <w:rFonts w:ascii="华文仿宋" w:eastAsia="华文仿宋" w:hAnsi="华文仿宋" w:cs="华文仿宋" w:hint="eastAsia"/>
          <w:b/>
          <w:bCs/>
          <w:sz w:val="24"/>
          <w:szCs w:val="24"/>
        </w:rPr>
        <w:t>）</w:t>
      </w:r>
    </w:p>
    <w:tbl>
      <w:tblPr>
        <w:tblW w:w="100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F871B5">
        <w:tc>
          <w:tcPr>
            <w:tcW w:w="10065" w:type="dxa"/>
          </w:tcPr>
          <w:p w:rsidR="00F871B5" w:rsidRPr="00BC5B08" w:rsidRDefault="00F871B5" w:rsidP="00BC5B08">
            <w:pPr>
              <w:jc w:val="left"/>
              <w:rPr>
                <w:rFonts w:ascii="华文仿宋" w:eastAsia="华文仿宋" w:hAnsi="华文仿宋" w:cs="Times New Roman"/>
              </w:rPr>
            </w:pPr>
            <w:r w:rsidRPr="00BC5B08">
              <w:rPr>
                <w:rFonts w:ascii="华文仿宋" w:eastAsia="华文仿宋" w:hAnsi="华文仿宋" w:cs="华文仿宋" w:hint="eastAsia"/>
              </w:rPr>
              <w:t>现代商业银行实务是一门理论性、应用性较强的学科</w:t>
            </w:r>
            <w:r w:rsidRPr="00BC5B08">
              <w:rPr>
                <w:rFonts w:ascii="华文仿宋" w:eastAsia="华文仿宋" w:hAnsi="华文仿宋" w:cs="华文仿宋"/>
              </w:rPr>
              <w:t>,</w:t>
            </w:r>
            <w:r w:rsidRPr="00BC5B08">
              <w:rPr>
                <w:rFonts w:ascii="华文仿宋" w:eastAsia="华文仿宋" w:hAnsi="华文仿宋" w:cs="华文仿宋" w:hint="eastAsia"/>
              </w:rPr>
              <w:t>是高等院校金融、经济学专业的本科生的必修课程</w:t>
            </w:r>
            <w:r w:rsidRPr="00BC5B08">
              <w:rPr>
                <w:rFonts w:ascii="华文仿宋" w:eastAsia="华文仿宋" w:hAnsi="华文仿宋" w:cs="华文仿宋"/>
              </w:rPr>
              <w:t>,</w:t>
            </w:r>
            <w:r w:rsidRPr="00BC5B08">
              <w:rPr>
                <w:rFonts w:ascii="华文仿宋" w:eastAsia="华文仿宋" w:hAnsi="华文仿宋" w:cs="华文仿宋" w:hint="eastAsia"/>
              </w:rPr>
              <w:t>对于培养新世纪人才起着重要的作用。通过本课程的学习，使学生对商业银行业务经营的全过程及各种经营管理理论的基本内容有一个比较系统全面的了解；启发和引导学生紧密联系我国商业银行改革的前沿问题，思考我国银行改革问题，提高学生运用基本理论，研究现实问题的能力，为学生以后在银行、非银行金融机构开展工作打好基础。本课程系统阐述了商业银行的业务经营特点，分析其经营原理，提示其业务运作规律，总结其管理原理与方法，内容涵盖了商业银行经营管理的主要问题和基本原理。课程注重结合国际、国内商业银行经营管理改革的现实背景，充分反映商业银行经营管理的最新动态。本课程的教学内容主要有：</w:t>
            </w:r>
            <w:r w:rsidRPr="00BC5B08">
              <w:rPr>
                <w:rFonts w:ascii="华文仿宋" w:eastAsia="华文仿宋" w:hAnsi="华文仿宋" w:cs="华文仿宋"/>
              </w:rPr>
              <w:t>1</w:t>
            </w:r>
            <w:r w:rsidRPr="00BC5B08">
              <w:rPr>
                <w:rFonts w:ascii="华文仿宋" w:eastAsia="华文仿宋" w:hAnsi="华文仿宋" w:cs="华文仿宋" w:hint="eastAsia"/>
              </w:rPr>
              <w:t>、有关商业银行的基本理论和基本知识；</w:t>
            </w:r>
            <w:r w:rsidRPr="00BC5B08">
              <w:rPr>
                <w:rFonts w:ascii="华文仿宋" w:eastAsia="华文仿宋" w:hAnsi="华文仿宋" w:cs="华文仿宋"/>
              </w:rPr>
              <w:t>2</w:t>
            </w:r>
            <w:r w:rsidRPr="00BC5B08">
              <w:rPr>
                <w:rFonts w:ascii="华文仿宋" w:eastAsia="华文仿宋" w:hAnsi="华文仿宋" w:cs="华文仿宋" w:hint="eastAsia"/>
              </w:rPr>
              <w:t>、商业银行的本质属性及其经营管理原则；</w:t>
            </w:r>
            <w:r w:rsidRPr="00BC5B08">
              <w:rPr>
                <w:rFonts w:ascii="华文仿宋" w:eastAsia="华文仿宋" w:hAnsi="华文仿宋" w:cs="华文仿宋"/>
              </w:rPr>
              <w:t>3</w:t>
            </w:r>
            <w:r w:rsidRPr="00BC5B08">
              <w:rPr>
                <w:rFonts w:ascii="华文仿宋" w:eastAsia="华文仿宋" w:hAnsi="华文仿宋" w:cs="华文仿宋" w:hint="eastAsia"/>
              </w:rPr>
              <w:t>、商业银行各项业务，包括负债业务、贷款业务、投资业务、租赁与信托业务、中间业务和其他业务的经营要点；</w:t>
            </w:r>
            <w:r w:rsidRPr="00BC5B08">
              <w:rPr>
                <w:rFonts w:ascii="华文仿宋" w:eastAsia="华文仿宋" w:hAnsi="华文仿宋" w:cs="华文仿宋"/>
              </w:rPr>
              <w:t>4</w:t>
            </w:r>
            <w:r w:rsidRPr="00BC5B08">
              <w:rPr>
                <w:rFonts w:ascii="华文仿宋" w:eastAsia="华文仿宋" w:hAnsi="华文仿宋" w:cs="华文仿宋" w:hint="eastAsia"/>
              </w:rPr>
              <w:t>、商业银行服务定价，包括存款利率、贷款利率、租金等的决定因素和定价方法；</w:t>
            </w:r>
            <w:r w:rsidRPr="00BC5B08">
              <w:rPr>
                <w:rFonts w:ascii="华文仿宋" w:eastAsia="华文仿宋" w:hAnsi="华文仿宋" w:cs="华文仿宋"/>
              </w:rPr>
              <w:t>5</w:t>
            </w:r>
            <w:r w:rsidRPr="00BC5B08">
              <w:rPr>
                <w:rFonts w:ascii="华文仿宋" w:eastAsia="华文仿宋" w:hAnsi="华文仿宋" w:cs="华文仿宋" w:hint="eastAsia"/>
              </w:rPr>
              <w:t>、商业银行筹措资本金的途径、银行监管和银行控制风险的策略；</w:t>
            </w:r>
            <w:r w:rsidRPr="00BC5B08">
              <w:rPr>
                <w:rFonts w:ascii="华文仿宋" w:eastAsia="华文仿宋" w:hAnsi="华文仿宋" w:cs="华文仿宋"/>
              </w:rPr>
              <w:t>6</w:t>
            </w:r>
            <w:r w:rsidRPr="00BC5B08">
              <w:rPr>
                <w:rFonts w:ascii="华文仿宋" w:eastAsia="华文仿宋" w:hAnsi="华文仿宋" w:cs="华文仿宋" w:hint="eastAsia"/>
              </w:rPr>
              <w:t>、运用所学的理论知识和方法分析商业银行经营管理中的相关问题，对商业银行的业绩指标进行分析研究，挖掘银行的经营潜力，提高经营管理水平及经济效益，并未决策者预测银行未来发展变化趋势及盈利能力提供重要的数据信息。</w:t>
            </w:r>
          </w:p>
          <w:p w:rsidR="00F871B5" w:rsidRPr="00A71C02" w:rsidRDefault="00F871B5" w:rsidP="00425AAB">
            <w:pPr>
              <w:jc w:val="left"/>
              <w:rPr>
                <w:rFonts w:ascii="华文仿宋" w:eastAsia="华文仿宋" w:hAnsi="华文仿宋" w:cs="Times New Roman"/>
                <w:sz w:val="28"/>
                <w:szCs w:val="28"/>
              </w:rPr>
            </w:pPr>
          </w:p>
        </w:tc>
      </w:tr>
    </w:tbl>
    <w:p w:rsidR="00F871B5" w:rsidRDefault="00F871B5" w:rsidP="00A71C02">
      <w:pPr>
        <w:jc w:val="left"/>
        <w:rPr>
          <w:rFonts w:ascii="华文仿宋" w:eastAsia="华文仿宋" w:hAnsi="华文仿宋" w:cs="Times New Roman"/>
          <w:sz w:val="28"/>
          <w:szCs w:val="28"/>
        </w:rPr>
      </w:pPr>
    </w:p>
    <w:p w:rsidR="00F871B5" w:rsidRPr="00A1123B" w:rsidRDefault="00F871B5" w:rsidP="00A71C02">
      <w:pPr>
        <w:pStyle w:val="1"/>
        <w:ind w:firstLineChars="0" w:firstLine="0"/>
        <w:jc w:val="left"/>
        <w:rPr>
          <w:rFonts w:ascii="华文仿宋" w:eastAsia="华文仿宋" w:hAnsi="华文仿宋" w:cs="华文仿宋"/>
          <w:b/>
          <w:bCs/>
          <w:sz w:val="24"/>
          <w:szCs w:val="24"/>
        </w:rPr>
      </w:pPr>
      <w:r w:rsidRPr="00A1123B">
        <w:rPr>
          <w:rFonts w:ascii="华文仿宋" w:eastAsia="华文仿宋" w:hAnsi="华文仿宋" w:cs="华文仿宋" w:hint="eastAsia"/>
          <w:b/>
          <w:bCs/>
          <w:sz w:val="24"/>
          <w:szCs w:val="24"/>
        </w:rPr>
        <w:t>四、课程学习目标及学习效果</w:t>
      </w:r>
      <w:r w:rsidRPr="00A1123B">
        <w:rPr>
          <w:rFonts w:ascii="华文仿宋" w:eastAsia="华文仿宋" w:hAnsi="华文仿宋" w:cs="华文仿宋"/>
          <w:b/>
          <w:bCs/>
          <w:sz w:val="24"/>
          <w:szCs w:val="24"/>
        </w:rPr>
        <w:t>(Course objectives/ Learning outcomes)</w:t>
      </w:r>
    </w:p>
    <w:tbl>
      <w:tblPr>
        <w:tblW w:w="100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F871B5">
        <w:trPr>
          <w:trHeight w:val="8563"/>
        </w:trPr>
        <w:tc>
          <w:tcPr>
            <w:tcW w:w="10065" w:type="dxa"/>
          </w:tcPr>
          <w:p w:rsidR="00F871B5" w:rsidRPr="00A71C02" w:rsidRDefault="00F871B5" w:rsidP="00A71C02">
            <w:pPr>
              <w:jc w:val="left"/>
              <w:rPr>
                <w:rFonts w:ascii="仿宋_GB2312" w:eastAsia="仿宋_GB2312" w:hAnsi="仿宋_GB2312" w:cs="Times New Roman"/>
              </w:rPr>
            </w:pPr>
            <w:r w:rsidRPr="00A71C02">
              <w:rPr>
                <w:rFonts w:ascii="华文仿宋" w:eastAsia="华文仿宋" w:hAnsi="华文仿宋" w:cs="华文仿宋" w:hint="eastAsia"/>
              </w:rPr>
              <w:t>注：</w:t>
            </w:r>
            <w:r w:rsidRPr="00A71C02">
              <w:rPr>
                <w:rFonts w:ascii="仿宋_GB2312" w:eastAsia="仿宋_GB2312" w:hAnsi="仿宋_GB2312" w:cs="仿宋_GB2312" w:hint="eastAsia"/>
              </w:rPr>
              <w:t>请根据课程性质及特点，按创建、评估、分析、应用、了解、记住六个层次说明</w:t>
            </w:r>
          </w:p>
          <w:p w:rsidR="00F871B5" w:rsidRPr="00A71C02" w:rsidRDefault="00F871B5" w:rsidP="00A71C02">
            <w:pPr>
              <w:jc w:val="left"/>
              <w:rPr>
                <w:rFonts w:ascii="仿宋_GB2312" w:eastAsia="仿宋_GB2312" w:hAnsi="仿宋_GB2312" w:cs="Times New Roman"/>
              </w:rPr>
            </w:pPr>
          </w:p>
          <w:p w:rsidR="00F871B5" w:rsidRDefault="00F871B5" w:rsidP="00EF6938">
            <w:pPr>
              <w:spacing w:line="260" w:lineRule="exact"/>
              <w:jc w:val="left"/>
              <w:rPr>
                <w:rFonts w:ascii="宋体" w:cs="Times New Roman"/>
                <w:color w:val="000000"/>
                <w:kern w:val="0"/>
              </w:rPr>
            </w:pPr>
            <w:r>
              <w:rPr>
                <w:rFonts w:ascii="宋体" w:hAnsi="宋体" w:cs="宋体" w:hint="eastAsia"/>
                <w:color w:val="000000"/>
                <w:kern w:val="0"/>
              </w:rPr>
              <w:t>了解商业银行经的起源和发展、性质和作用、组织结构、政府对银行业的监管、贷款政策与程序、我国商业银行信贷资产管理现状、现代商业银行的发展趋势。</w:t>
            </w:r>
          </w:p>
          <w:p w:rsidR="00F871B5" w:rsidRDefault="00F871B5" w:rsidP="00EF6938">
            <w:pPr>
              <w:spacing w:line="260" w:lineRule="exact"/>
              <w:jc w:val="left"/>
              <w:rPr>
                <w:rFonts w:ascii="宋体" w:cs="Times New Roman"/>
                <w:color w:val="000000"/>
                <w:kern w:val="0"/>
              </w:rPr>
            </w:pPr>
          </w:p>
          <w:p w:rsidR="00F871B5" w:rsidRDefault="00F871B5" w:rsidP="00ED6611">
            <w:pPr>
              <w:spacing w:line="260" w:lineRule="exact"/>
              <w:jc w:val="left"/>
              <w:rPr>
                <w:rFonts w:ascii="宋体" w:cs="Times New Roman"/>
                <w:color w:val="000000"/>
                <w:kern w:val="0"/>
              </w:rPr>
            </w:pPr>
            <w:r>
              <w:rPr>
                <w:rFonts w:ascii="宋体" w:hAnsi="宋体" w:cs="宋体" w:hint="eastAsia"/>
                <w:color w:val="000000"/>
                <w:kern w:val="0"/>
              </w:rPr>
              <w:t>记住商业银行的资本构成、存款的种类、存款的定价方法</w:t>
            </w:r>
            <w:r>
              <w:rPr>
                <w:rFonts w:ascii="宋体" w:cs="宋体" w:hint="eastAsia"/>
                <w:color w:val="000000"/>
                <w:kern w:val="0"/>
              </w:rPr>
              <w:t>、</w:t>
            </w:r>
            <w:r>
              <w:rPr>
                <w:rFonts w:ascii="宋体" w:hAnsi="宋体" w:cs="宋体" w:hint="eastAsia"/>
                <w:color w:val="000000"/>
                <w:kern w:val="0"/>
              </w:rPr>
              <w:t>贷款的种类及组合；商业银行无风险类（低风险）中间业务、商业银行风险类中间业务、商业银行中间业务产品的定价。</w:t>
            </w:r>
          </w:p>
          <w:p w:rsidR="00F871B5" w:rsidRDefault="00F871B5" w:rsidP="00ED6611">
            <w:pPr>
              <w:spacing w:line="260" w:lineRule="exact"/>
              <w:jc w:val="left"/>
              <w:rPr>
                <w:rFonts w:ascii="宋体" w:cs="Times New Roman"/>
                <w:color w:val="000000"/>
                <w:kern w:val="0"/>
              </w:rPr>
            </w:pPr>
          </w:p>
          <w:p w:rsidR="00F871B5" w:rsidRDefault="00F871B5" w:rsidP="00EF6938">
            <w:pPr>
              <w:spacing w:line="260" w:lineRule="exact"/>
              <w:jc w:val="left"/>
              <w:rPr>
                <w:rFonts w:ascii="宋体" w:cs="Times New Roman"/>
                <w:color w:val="000000"/>
                <w:kern w:val="0"/>
              </w:rPr>
            </w:pPr>
            <w:r>
              <w:rPr>
                <w:rFonts w:ascii="宋体" w:cs="宋体" w:hint="eastAsia"/>
                <w:color w:val="000000"/>
                <w:kern w:val="0"/>
              </w:rPr>
              <w:t>应用所学理论知识对</w:t>
            </w:r>
            <w:r>
              <w:rPr>
                <w:rFonts w:ascii="宋体" w:hAnsi="宋体" w:cs="宋体" w:hint="eastAsia"/>
                <w:color w:val="000000"/>
                <w:kern w:val="0"/>
              </w:rPr>
              <w:t>企业、个人发放贷款进行调查、审批、问题贷款的发现和处理；能够在实验室进行网上</w:t>
            </w:r>
            <w:r>
              <w:rPr>
                <w:rFonts w:ascii="宋体" w:cs="宋体" w:hint="eastAsia"/>
                <w:color w:val="000000"/>
                <w:kern w:val="0"/>
              </w:rPr>
              <w:t>仿真交易。</w:t>
            </w:r>
          </w:p>
          <w:p w:rsidR="00F871B5" w:rsidRDefault="00F871B5" w:rsidP="00EF6938">
            <w:pPr>
              <w:spacing w:line="260" w:lineRule="exact"/>
              <w:jc w:val="left"/>
              <w:rPr>
                <w:rFonts w:ascii="宋体" w:cs="Times New Roman"/>
                <w:color w:val="000000"/>
                <w:kern w:val="0"/>
              </w:rPr>
            </w:pPr>
          </w:p>
          <w:p w:rsidR="00F871B5" w:rsidRDefault="00F871B5" w:rsidP="00EF6938">
            <w:pPr>
              <w:spacing w:line="260" w:lineRule="exact"/>
              <w:jc w:val="left"/>
              <w:rPr>
                <w:rFonts w:ascii="宋体" w:cs="Times New Roman"/>
                <w:color w:val="000000"/>
                <w:kern w:val="0"/>
              </w:rPr>
            </w:pPr>
            <w:r>
              <w:rPr>
                <w:rFonts w:ascii="宋体" w:hAnsi="宋体" w:cs="宋体" w:hint="eastAsia"/>
                <w:color w:val="000000"/>
                <w:kern w:val="0"/>
              </w:rPr>
              <w:t>分析我国商业银行的负债结构、流动性需求、商业银行面临的主要风险、利率敏感性缺口和持续期缺口的衡量与管理；</w:t>
            </w:r>
          </w:p>
          <w:p w:rsidR="00F871B5" w:rsidRDefault="00F871B5" w:rsidP="001C79E8">
            <w:pPr>
              <w:jc w:val="left"/>
              <w:rPr>
                <w:rFonts w:ascii="宋体" w:cs="Times New Roman"/>
                <w:sz w:val="24"/>
                <w:szCs w:val="24"/>
              </w:rPr>
            </w:pPr>
          </w:p>
          <w:p w:rsidR="00F871B5" w:rsidRPr="00B117B8" w:rsidRDefault="00F871B5" w:rsidP="001C79E8">
            <w:pPr>
              <w:jc w:val="left"/>
              <w:rPr>
                <w:rFonts w:ascii="宋体" w:cs="Times New Roman"/>
                <w:sz w:val="24"/>
                <w:szCs w:val="24"/>
              </w:rPr>
            </w:pPr>
            <w:r w:rsidRPr="001C79E8">
              <w:rPr>
                <w:rFonts w:ascii="宋体" w:hAnsi="宋体" w:cs="宋体" w:hint="eastAsia"/>
                <w:color w:val="000000"/>
                <w:kern w:val="0"/>
              </w:rPr>
              <w:t>创建：能够把银行的基本理论和基本方法具体运用到商业银行的贷款定价，通过对商业银行经营活动的反映、经营过程的控制、经营业绩的评价，模拟预测</w:t>
            </w:r>
            <w:r>
              <w:rPr>
                <w:rFonts w:ascii="宋体" w:hAnsi="宋体" w:cs="宋体" w:hint="eastAsia"/>
                <w:color w:val="000000"/>
                <w:kern w:val="0"/>
              </w:rPr>
              <w:t>现代商业银行的未来发展前景</w:t>
            </w:r>
            <w:r w:rsidRPr="001C79E8">
              <w:rPr>
                <w:rFonts w:ascii="宋体" w:hAnsi="宋体" w:cs="宋体" w:hint="eastAsia"/>
                <w:color w:val="000000"/>
                <w:kern w:val="0"/>
              </w:rPr>
              <w:t>。</w:t>
            </w:r>
          </w:p>
          <w:p w:rsidR="00F871B5" w:rsidRPr="001C79E8" w:rsidRDefault="00F871B5" w:rsidP="00EF6938">
            <w:pPr>
              <w:spacing w:line="260" w:lineRule="exact"/>
              <w:jc w:val="left"/>
              <w:rPr>
                <w:rFonts w:ascii="宋体" w:cs="Times New Roman"/>
                <w:color w:val="000000"/>
                <w:kern w:val="0"/>
              </w:rPr>
            </w:pPr>
          </w:p>
          <w:p w:rsidR="00F871B5" w:rsidRDefault="00F871B5" w:rsidP="00EF6938">
            <w:pPr>
              <w:spacing w:line="260" w:lineRule="exact"/>
              <w:jc w:val="left"/>
              <w:rPr>
                <w:rFonts w:ascii="宋体" w:cs="Times New Roman"/>
                <w:color w:val="000000"/>
                <w:kern w:val="0"/>
              </w:rPr>
            </w:pPr>
          </w:p>
          <w:p w:rsidR="00F871B5" w:rsidRDefault="00F871B5" w:rsidP="00EF6938">
            <w:pPr>
              <w:spacing w:line="260" w:lineRule="exact"/>
              <w:jc w:val="left"/>
              <w:rPr>
                <w:rFonts w:ascii="宋体" w:cs="Times New Roman"/>
                <w:color w:val="000000"/>
                <w:kern w:val="0"/>
              </w:rPr>
            </w:pPr>
            <w:r>
              <w:rPr>
                <w:rFonts w:ascii="宋体" w:hAnsi="宋体" w:cs="宋体" w:hint="eastAsia"/>
                <w:color w:val="000000"/>
                <w:kern w:val="0"/>
              </w:rPr>
              <w:t>评估商业银行的经营业绩，可以全面了解银行的经营状况及其盈利目标的实现情况。通过对一些列业绩指标的研究，有利于挖掘银行的经营能力，提高经营管理水平及经济效益。</w:t>
            </w:r>
          </w:p>
          <w:p w:rsidR="00F871B5" w:rsidRDefault="00F871B5" w:rsidP="00CB50C9">
            <w:pPr>
              <w:spacing w:line="260" w:lineRule="exact"/>
              <w:jc w:val="left"/>
              <w:rPr>
                <w:rFonts w:ascii="宋体" w:cs="Times New Roman"/>
                <w:color w:val="000000"/>
                <w:kern w:val="0"/>
              </w:rPr>
            </w:pPr>
          </w:p>
          <w:p w:rsidR="00F871B5" w:rsidRPr="00DD1ABE" w:rsidRDefault="00F871B5" w:rsidP="00CB50C9">
            <w:pPr>
              <w:spacing w:line="260" w:lineRule="exact"/>
              <w:jc w:val="left"/>
              <w:rPr>
                <w:rFonts w:ascii="宋体" w:cs="Times New Roman"/>
              </w:rPr>
            </w:pPr>
            <w:r>
              <w:rPr>
                <w:rFonts w:ascii="宋体" w:hAnsi="宋体" w:cs="宋体" w:hint="eastAsia"/>
                <w:color w:val="000000"/>
                <w:kern w:val="0"/>
              </w:rPr>
              <w:t>希望</w:t>
            </w:r>
            <w:r w:rsidRPr="00CB50C9">
              <w:rPr>
                <w:rFonts w:ascii="宋体" w:hAnsi="宋体" w:cs="宋体" w:hint="eastAsia"/>
                <w:color w:val="000000"/>
                <w:kern w:val="0"/>
              </w:rPr>
              <w:t>通过</w:t>
            </w:r>
            <w:r>
              <w:rPr>
                <w:rFonts w:ascii="宋体" w:hAnsi="宋体" w:cs="宋体" w:hint="eastAsia"/>
                <w:color w:val="000000"/>
                <w:kern w:val="0"/>
              </w:rPr>
              <w:t>本课程的学习</w:t>
            </w:r>
            <w:r w:rsidRPr="00CB50C9">
              <w:rPr>
                <w:rFonts w:ascii="宋体" w:hAnsi="宋体" w:cs="宋体" w:hint="eastAsia"/>
                <w:color w:val="000000"/>
                <w:kern w:val="0"/>
              </w:rPr>
              <w:t>，使学生了解商业银行在一国经济活动中的地位和作用，掌握国内外商业银行开展的业务种类及其发展创新，以及商业银行管理理论和管理方法的发展演变。掌握商业银行相关知识和技能，使得适应能力和实际动手能力得到提高，为今后在国内外银行业、证券业、中小金融公司、地方金融机构和政府部门、及上市公司、其他企业的金融部门、理财部门等从事金融业工作打下很好的基础。</w:t>
            </w:r>
          </w:p>
          <w:p w:rsidR="00F871B5" w:rsidRPr="00CB50C9" w:rsidRDefault="00F871B5" w:rsidP="000A57F9">
            <w:pPr>
              <w:jc w:val="left"/>
              <w:rPr>
                <w:rFonts w:ascii="华文仿宋" w:eastAsia="华文仿宋" w:hAnsi="华文仿宋" w:cs="Times New Roman"/>
              </w:rPr>
            </w:pPr>
          </w:p>
          <w:p w:rsidR="00F871B5" w:rsidRPr="00A71C02" w:rsidRDefault="00F871B5" w:rsidP="00A71C02">
            <w:pPr>
              <w:jc w:val="left"/>
              <w:rPr>
                <w:rFonts w:ascii="华文仿宋" w:eastAsia="华文仿宋" w:hAnsi="华文仿宋" w:cs="Times New Roman"/>
              </w:rPr>
            </w:pPr>
          </w:p>
          <w:p w:rsidR="00F871B5" w:rsidRPr="00A71C02" w:rsidRDefault="00F871B5" w:rsidP="00A71C02">
            <w:pPr>
              <w:jc w:val="left"/>
              <w:rPr>
                <w:rFonts w:ascii="华文仿宋" w:eastAsia="华文仿宋" w:hAnsi="华文仿宋" w:cs="Times New Roman"/>
              </w:rPr>
            </w:pPr>
          </w:p>
          <w:p w:rsidR="00F871B5" w:rsidRPr="00A71C02" w:rsidRDefault="00F871B5" w:rsidP="00A71C02">
            <w:pPr>
              <w:jc w:val="left"/>
              <w:rPr>
                <w:rFonts w:ascii="华文仿宋" w:eastAsia="华文仿宋" w:hAnsi="华文仿宋" w:cs="Times New Roman"/>
              </w:rPr>
            </w:pPr>
          </w:p>
          <w:p w:rsidR="00F871B5" w:rsidRPr="00A71C02" w:rsidRDefault="00F871B5" w:rsidP="00A71C02">
            <w:pPr>
              <w:jc w:val="left"/>
              <w:rPr>
                <w:rFonts w:ascii="华文仿宋" w:eastAsia="华文仿宋" w:hAnsi="华文仿宋" w:cs="Times New Roman"/>
              </w:rPr>
            </w:pPr>
          </w:p>
          <w:p w:rsidR="00F871B5" w:rsidRPr="00A71C02" w:rsidRDefault="00F871B5" w:rsidP="00A71C02">
            <w:pPr>
              <w:jc w:val="left"/>
              <w:rPr>
                <w:rFonts w:ascii="华文仿宋" w:eastAsia="华文仿宋" w:hAnsi="华文仿宋" w:cs="Times New Roman"/>
              </w:rPr>
            </w:pPr>
          </w:p>
          <w:p w:rsidR="00F871B5" w:rsidRPr="00A71C02" w:rsidRDefault="00F871B5" w:rsidP="00A71C02">
            <w:pPr>
              <w:jc w:val="left"/>
              <w:rPr>
                <w:rFonts w:ascii="华文仿宋" w:eastAsia="华文仿宋" w:hAnsi="华文仿宋" w:cs="Times New Roman"/>
              </w:rPr>
            </w:pPr>
          </w:p>
          <w:p w:rsidR="00F871B5" w:rsidRPr="00A71C02" w:rsidRDefault="00F871B5" w:rsidP="009A69D2">
            <w:pPr>
              <w:jc w:val="left"/>
              <w:rPr>
                <w:rFonts w:ascii="华文仿宋" w:eastAsia="华文仿宋" w:hAnsi="华文仿宋" w:cs="Times New Roman"/>
                <w:sz w:val="28"/>
                <w:szCs w:val="28"/>
              </w:rPr>
            </w:pPr>
          </w:p>
        </w:tc>
      </w:tr>
    </w:tbl>
    <w:p w:rsidR="00F871B5" w:rsidRDefault="00F871B5" w:rsidP="00A71C02">
      <w:pPr>
        <w:pStyle w:val="1"/>
        <w:numPr>
          <w:ilvl w:val="0"/>
          <w:numId w:val="3"/>
        </w:numPr>
        <w:ind w:firstLineChars="0"/>
        <w:jc w:val="left"/>
        <w:rPr>
          <w:rFonts w:ascii="华文仿宋" w:eastAsia="华文仿宋" w:hAnsi="华文仿宋" w:cs="Times New Roman"/>
          <w:sz w:val="28"/>
          <w:szCs w:val="28"/>
        </w:rPr>
        <w:sectPr w:rsidR="00F871B5">
          <w:pgSz w:w="11906" w:h="16838"/>
          <w:pgMar w:top="1440" w:right="1800" w:bottom="1135" w:left="1800" w:header="851" w:footer="992" w:gutter="0"/>
          <w:cols w:space="425"/>
          <w:docGrid w:type="lines" w:linePitch="312"/>
        </w:sectPr>
      </w:pPr>
    </w:p>
    <w:p w:rsidR="00F871B5" w:rsidRPr="00576EB6" w:rsidRDefault="00F871B5" w:rsidP="00576EB6">
      <w:pPr>
        <w:widowControl/>
        <w:spacing w:line="360" w:lineRule="auto"/>
        <w:ind w:left="480"/>
        <w:jc w:val="left"/>
        <w:rPr>
          <w:rFonts w:ascii="仿宋_GB2312" w:eastAsia="仿宋_GB2312" w:hAnsi="宋体" w:cs="Times New Roman"/>
          <w:kern w:val="0"/>
          <w:sz w:val="28"/>
          <w:szCs w:val="28"/>
        </w:rPr>
      </w:pPr>
      <w:r>
        <w:rPr>
          <w:rFonts w:ascii="仿宋_GB2312" w:eastAsia="仿宋_GB2312" w:hAnsi="宋体" w:cs="仿宋_GB2312" w:hint="eastAsia"/>
          <w:b/>
          <w:bCs/>
          <w:kern w:val="0"/>
          <w:sz w:val="24"/>
          <w:szCs w:val="24"/>
        </w:rPr>
        <w:t>五、课程内容及教学进度表（</w:t>
      </w:r>
      <w:r>
        <w:rPr>
          <w:rFonts w:ascii="仿宋_GB2312" w:eastAsia="仿宋_GB2312" w:hAnsi="宋体" w:cs="仿宋_GB2312"/>
          <w:b/>
          <w:bCs/>
          <w:kern w:val="0"/>
          <w:sz w:val="24"/>
          <w:szCs w:val="24"/>
        </w:rPr>
        <w:t xml:space="preserve">Course content and scheule </w:t>
      </w:r>
      <w:r>
        <w:rPr>
          <w:rFonts w:ascii="仿宋_GB2312" w:eastAsia="仿宋_GB2312" w:hAnsi="宋体" w:cs="仿宋_GB2312" w:hint="eastAsia"/>
          <w:b/>
          <w:bCs/>
          <w:kern w:val="0"/>
          <w:sz w:val="24"/>
          <w:szCs w:val="24"/>
        </w:rPr>
        <w:t>）</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5"/>
        <w:gridCol w:w="992"/>
        <w:gridCol w:w="4703"/>
        <w:gridCol w:w="1275"/>
        <w:gridCol w:w="709"/>
        <w:gridCol w:w="1134"/>
      </w:tblGrid>
      <w:tr w:rsidR="00F871B5">
        <w:trPr>
          <w:cantSplit/>
          <w:trHeight w:val="510"/>
          <w:jc w:val="center"/>
        </w:trPr>
        <w:tc>
          <w:tcPr>
            <w:tcW w:w="1135" w:type="dxa"/>
          </w:tcPr>
          <w:p w:rsidR="00F871B5" w:rsidRDefault="00F871B5" w:rsidP="00576EB6">
            <w:pPr>
              <w:snapToGrid w:val="0"/>
              <w:jc w:val="center"/>
              <w:rPr>
                <w:rFonts w:ascii="华文仿宋" w:eastAsia="华文仿宋" w:hAnsi="华文仿宋" w:cs="Times New Roman"/>
              </w:rPr>
            </w:pPr>
            <w:r>
              <w:rPr>
                <w:rFonts w:ascii="华文仿宋" w:eastAsia="华文仿宋" w:hAnsi="华文仿宋" w:cs="华文仿宋" w:hint="eastAsia"/>
              </w:rPr>
              <w:t>教学周次</w:t>
            </w:r>
          </w:p>
          <w:p w:rsidR="00F871B5" w:rsidRDefault="00F871B5" w:rsidP="00F871B5">
            <w:pPr>
              <w:snapToGrid w:val="0"/>
              <w:ind w:firstLineChars="100" w:firstLine="31680"/>
              <w:rPr>
                <w:rFonts w:ascii="宋体" w:cs="Times New Roman"/>
              </w:rPr>
            </w:pPr>
            <w:r>
              <w:rPr>
                <w:rFonts w:ascii="华文仿宋" w:eastAsia="华文仿宋" w:hAnsi="华文仿宋" w:cs="华文仿宋"/>
              </w:rPr>
              <w:t>Week</w:t>
            </w:r>
          </w:p>
        </w:tc>
        <w:tc>
          <w:tcPr>
            <w:tcW w:w="992" w:type="dxa"/>
          </w:tcPr>
          <w:p w:rsidR="00F871B5" w:rsidRDefault="00F871B5" w:rsidP="00576EB6">
            <w:pPr>
              <w:snapToGrid w:val="0"/>
              <w:jc w:val="center"/>
              <w:rPr>
                <w:rFonts w:ascii="华文仿宋" w:eastAsia="华文仿宋" w:hAnsi="华文仿宋" w:cs="Times New Roman"/>
              </w:rPr>
            </w:pPr>
            <w:r>
              <w:rPr>
                <w:rFonts w:ascii="华文仿宋" w:eastAsia="华文仿宋" w:hAnsi="华文仿宋" w:cs="华文仿宋" w:hint="eastAsia"/>
              </w:rPr>
              <w:t>日期</w:t>
            </w:r>
          </w:p>
          <w:p w:rsidR="00F871B5" w:rsidRDefault="00F871B5" w:rsidP="00F871B5">
            <w:pPr>
              <w:snapToGrid w:val="0"/>
              <w:ind w:firstLineChars="100" w:firstLine="31680"/>
              <w:rPr>
                <w:rFonts w:ascii="宋体" w:cs="Times New Roman"/>
              </w:rPr>
            </w:pPr>
            <w:r>
              <w:rPr>
                <w:rFonts w:ascii="华文仿宋" w:eastAsia="华文仿宋" w:hAnsi="华文仿宋" w:cs="华文仿宋"/>
              </w:rPr>
              <w:t>Date</w:t>
            </w:r>
          </w:p>
        </w:tc>
        <w:tc>
          <w:tcPr>
            <w:tcW w:w="4703" w:type="dxa"/>
          </w:tcPr>
          <w:p w:rsidR="00F871B5" w:rsidRDefault="00F871B5" w:rsidP="00576EB6">
            <w:pPr>
              <w:snapToGrid w:val="0"/>
              <w:jc w:val="center"/>
              <w:rPr>
                <w:rFonts w:ascii="华文仿宋" w:eastAsia="华文仿宋" w:hAnsi="华文仿宋" w:cs="Times New Roman"/>
              </w:rPr>
            </w:pPr>
            <w:r>
              <w:rPr>
                <w:rFonts w:ascii="华文仿宋" w:eastAsia="华文仿宋" w:hAnsi="华文仿宋" w:cs="华文仿宋" w:hint="eastAsia"/>
              </w:rPr>
              <w:t>章节题目及内容提要</w:t>
            </w:r>
          </w:p>
          <w:p w:rsidR="00F871B5" w:rsidRDefault="00F871B5" w:rsidP="00576EB6">
            <w:pPr>
              <w:snapToGrid w:val="0"/>
              <w:jc w:val="center"/>
              <w:rPr>
                <w:rFonts w:ascii="宋体" w:cs="Times New Roman"/>
              </w:rPr>
            </w:pPr>
            <w:r>
              <w:rPr>
                <w:rFonts w:ascii="华文仿宋" w:eastAsia="华文仿宋" w:hAnsi="华文仿宋" w:cs="华文仿宋"/>
              </w:rPr>
              <w:t>Topic &amp; Abstract</w:t>
            </w:r>
          </w:p>
        </w:tc>
        <w:tc>
          <w:tcPr>
            <w:tcW w:w="1275" w:type="dxa"/>
          </w:tcPr>
          <w:p w:rsidR="00F871B5" w:rsidRDefault="00F871B5" w:rsidP="00576EB6">
            <w:pPr>
              <w:snapToGrid w:val="0"/>
              <w:jc w:val="center"/>
              <w:rPr>
                <w:rFonts w:ascii="华文仿宋" w:eastAsia="华文仿宋" w:hAnsi="华文仿宋" w:cs="Times New Roman"/>
              </w:rPr>
            </w:pPr>
            <w:r>
              <w:rPr>
                <w:rFonts w:ascii="华文仿宋" w:eastAsia="华文仿宋" w:hAnsi="华文仿宋" w:cs="华文仿宋" w:hint="eastAsia"/>
              </w:rPr>
              <w:t>授课</w:t>
            </w:r>
          </w:p>
          <w:p w:rsidR="00F871B5" w:rsidRDefault="00F871B5" w:rsidP="00576EB6">
            <w:pPr>
              <w:snapToGrid w:val="0"/>
              <w:jc w:val="center"/>
              <w:rPr>
                <w:rFonts w:ascii="宋体" w:cs="Times New Roman"/>
              </w:rPr>
            </w:pPr>
            <w:r>
              <w:rPr>
                <w:rFonts w:ascii="华文仿宋" w:eastAsia="华文仿宋" w:hAnsi="华文仿宋" w:cs="华文仿宋" w:hint="eastAsia"/>
              </w:rPr>
              <w:t>方式</w:t>
            </w:r>
          </w:p>
        </w:tc>
        <w:tc>
          <w:tcPr>
            <w:tcW w:w="709" w:type="dxa"/>
          </w:tcPr>
          <w:p w:rsidR="00F871B5" w:rsidRDefault="00F871B5" w:rsidP="00576EB6">
            <w:pPr>
              <w:snapToGrid w:val="0"/>
              <w:jc w:val="center"/>
              <w:rPr>
                <w:rFonts w:ascii="宋体" w:cs="Times New Roman"/>
              </w:rPr>
            </w:pPr>
            <w:r>
              <w:rPr>
                <w:rFonts w:ascii="华文仿宋" w:eastAsia="华文仿宋" w:hAnsi="华文仿宋" w:cs="华文仿宋" w:hint="eastAsia"/>
              </w:rPr>
              <w:t>学时</w:t>
            </w:r>
          </w:p>
        </w:tc>
        <w:tc>
          <w:tcPr>
            <w:tcW w:w="1134" w:type="dxa"/>
          </w:tcPr>
          <w:p w:rsidR="00F871B5" w:rsidRDefault="00F871B5" w:rsidP="00576EB6">
            <w:pPr>
              <w:snapToGrid w:val="0"/>
              <w:jc w:val="center"/>
              <w:rPr>
                <w:rFonts w:ascii="宋体" w:cs="Times New Roman"/>
              </w:rPr>
            </w:pPr>
            <w:r>
              <w:rPr>
                <w:rFonts w:ascii="华文仿宋" w:eastAsia="华文仿宋" w:hAnsi="华文仿宋" w:cs="华文仿宋" w:hint="eastAsia"/>
              </w:rPr>
              <w:t>作业、练习及测验</w:t>
            </w:r>
          </w:p>
        </w:tc>
      </w:tr>
      <w:tr w:rsidR="00F871B5">
        <w:trPr>
          <w:cantSplit/>
          <w:trHeight w:val="1318"/>
          <w:jc w:val="center"/>
        </w:trPr>
        <w:tc>
          <w:tcPr>
            <w:tcW w:w="1135" w:type="dxa"/>
          </w:tcPr>
          <w:p w:rsidR="00F871B5" w:rsidRDefault="00F871B5" w:rsidP="00576EB6">
            <w:pPr>
              <w:snapToGrid w:val="0"/>
              <w:rPr>
                <w:rFonts w:ascii="宋体" w:hAnsi="宋体" w:cs="宋体"/>
              </w:rPr>
            </w:pPr>
            <w:r>
              <w:rPr>
                <w:rFonts w:ascii="宋体" w:hAnsi="宋体" w:cs="宋体"/>
              </w:rPr>
              <w:t>1</w:t>
            </w:r>
          </w:p>
        </w:tc>
        <w:tc>
          <w:tcPr>
            <w:tcW w:w="992" w:type="dxa"/>
          </w:tcPr>
          <w:p w:rsidR="00F871B5" w:rsidRDefault="00F871B5" w:rsidP="00576EB6">
            <w:pPr>
              <w:snapToGrid w:val="0"/>
              <w:rPr>
                <w:rFonts w:ascii="宋体" w:cs="Times New Roman"/>
              </w:rPr>
            </w:pPr>
          </w:p>
        </w:tc>
        <w:tc>
          <w:tcPr>
            <w:tcW w:w="4703" w:type="dxa"/>
          </w:tcPr>
          <w:p w:rsidR="00F871B5" w:rsidRDefault="00F871B5" w:rsidP="00F871B5">
            <w:pPr>
              <w:spacing w:line="240" w:lineRule="exact"/>
              <w:ind w:leftChars="343" w:left="31680" w:firstLineChars="200" w:firstLine="31680"/>
              <w:jc w:val="left"/>
              <w:rPr>
                <w:rFonts w:cs="Times New Roman"/>
                <w:color w:val="000000"/>
                <w:kern w:val="0"/>
                <w:sz w:val="20"/>
                <w:szCs w:val="20"/>
              </w:rPr>
            </w:pPr>
            <w:r>
              <w:rPr>
                <w:rFonts w:cs="宋体" w:hint="eastAsia"/>
                <w:color w:val="000000"/>
                <w:kern w:val="0"/>
                <w:sz w:val="20"/>
                <w:szCs w:val="20"/>
              </w:rPr>
              <w:t>商业银行导论</w:t>
            </w:r>
          </w:p>
          <w:p w:rsidR="00F871B5" w:rsidRDefault="00F871B5" w:rsidP="00576EB6">
            <w:pPr>
              <w:numPr>
                <w:ilvl w:val="0"/>
                <w:numId w:val="1"/>
              </w:numPr>
              <w:spacing w:line="240" w:lineRule="exact"/>
              <w:jc w:val="left"/>
              <w:rPr>
                <w:rFonts w:cs="Times New Roman"/>
                <w:color w:val="000000"/>
                <w:kern w:val="0"/>
                <w:sz w:val="20"/>
                <w:szCs w:val="20"/>
              </w:rPr>
            </w:pPr>
            <w:r>
              <w:rPr>
                <w:rFonts w:cs="宋体" w:hint="eastAsia"/>
                <w:color w:val="000000"/>
                <w:kern w:val="0"/>
                <w:sz w:val="20"/>
                <w:szCs w:val="20"/>
              </w:rPr>
              <w:t>商业银行的起源与发展</w:t>
            </w:r>
          </w:p>
          <w:p w:rsidR="00F871B5" w:rsidRDefault="00F871B5" w:rsidP="00576EB6">
            <w:pPr>
              <w:numPr>
                <w:ilvl w:val="0"/>
                <w:numId w:val="1"/>
              </w:numPr>
              <w:spacing w:line="240" w:lineRule="exact"/>
              <w:jc w:val="left"/>
              <w:rPr>
                <w:rFonts w:cs="Times New Roman"/>
                <w:color w:val="000000"/>
                <w:kern w:val="0"/>
                <w:sz w:val="20"/>
                <w:szCs w:val="20"/>
              </w:rPr>
            </w:pPr>
            <w:r>
              <w:rPr>
                <w:rFonts w:cs="宋体" w:hint="eastAsia"/>
                <w:color w:val="000000"/>
                <w:kern w:val="0"/>
                <w:sz w:val="20"/>
                <w:szCs w:val="20"/>
              </w:rPr>
              <w:t>商业银行的性质和作用</w:t>
            </w:r>
          </w:p>
          <w:p w:rsidR="00F871B5" w:rsidRDefault="00F871B5" w:rsidP="00576EB6">
            <w:pPr>
              <w:numPr>
                <w:ilvl w:val="0"/>
                <w:numId w:val="1"/>
              </w:numPr>
              <w:spacing w:line="240" w:lineRule="exact"/>
              <w:jc w:val="left"/>
              <w:rPr>
                <w:rFonts w:cs="Times New Roman"/>
                <w:color w:val="000000"/>
                <w:kern w:val="0"/>
                <w:sz w:val="20"/>
                <w:szCs w:val="20"/>
              </w:rPr>
            </w:pPr>
            <w:r>
              <w:rPr>
                <w:rFonts w:cs="宋体" w:hint="eastAsia"/>
                <w:color w:val="000000"/>
                <w:kern w:val="0"/>
                <w:sz w:val="20"/>
                <w:szCs w:val="20"/>
              </w:rPr>
              <w:t>商业银行经的组织结构</w:t>
            </w:r>
          </w:p>
          <w:p w:rsidR="00F871B5" w:rsidRDefault="00F871B5" w:rsidP="00576EB6">
            <w:pPr>
              <w:numPr>
                <w:ilvl w:val="0"/>
                <w:numId w:val="1"/>
              </w:numPr>
              <w:spacing w:line="240" w:lineRule="exact"/>
              <w:jc w:val="left"/>
              <w:rPr>
                <w:color w:val="000000"/>
                <w:kern w:val="0"/>
                <w:sz w:val="20"/>
                <w:szCs w:val="20"/>
              </w:rPr>
            </w:pPr>
            <w:r>
              <w:rPr>
                <w:rFonts w:cs="宋体" w:hint="eastAsia"/>
                <w:color w:val="000000"/>
                <w:kern w:val="0"/>
                <w:sz w:val="20"/>
                <w:szCs w:val="20"/>
              </w:rPr>
              <w:t>政府对银行业的监管</w:t>
            </w:r>
            <w:r>
              <w:rPr>
                <w:color w:val="000000"/>
                <w:kern w:val="0"/>
                <w:sz w:val="20"/>
                <w:szCs w:val="20"/>
              </w:rPr>
              <w:t xml:space="preserve">           </w:t>
            </w:r>
          </w:p>
        </w:tc>
        <w:tc>
          <w:tcPr>
            <w:tcW w:w="1275" w:type="dxa"/>
          </w:tcPr>
          <w:p w:rsidR="00F871B5" w:rsidRDefault="00F871B5" w:rsidP="00F871B5">
            <w:pPr>
              <w:pStyle w:val="PlainText"/>
              <w:ind w:leftChars="14" w:left="31680" w:hangingChars="50" w:firstLine="31680"/>
              <w:rPr>
                <w:rFonts w:hAnsi="宋体" w:cs="Times New Roman"/>
                <w:color w:val="000000"/>
              </w:rPr>
            </w:pPr>
            <w:r>
              <w:rPr>
                <w:rFonts w:hint="eastAsia"/>
                <w:color w:val="000000"/>
                <w:kern w:val="0"/>
              </w:rPr>
              <w:t>多媒体、堂课讨论</w:t>
            </w:r>
          </w:p>
        </w:tc>
        <w:tc>
          <w:tcPr>
            <w:tcW w:w="709" w:type="dxa"/>
          </w:tcPr>
          <w:p w:rsidR="00F871B5" w:rsidRDefault="00F871B5" w:rsidP="00576EB6">
            <w:pPr>
              <w:pStyle w:val="PlainText"/>
              <w:ind w:left="-76"/>
              <w:rPr>
                <w:rFonts w:hAnsi="宋体"/>
                <w:color w:val="000000"/>
              </w:rPr>
            </w:pPr>
            <w:r>
              <w:rPr>
                <w:rFonts w:hAnsi="宋体"/>
                <w:color w:val="000000"/>
              </w:rPr>
              <w:t>2</w:t>
            </w:r>
          </w:p>
        </w:tc>
        <w:tc>
          <w:tcPr>
            <w:tcW w:w="1134" w:type="dxa"/>
          </w:tcPr>
          <w:p w:rsidR="00F871B5" w:rsidRDefault="00F871B5" w:rsidP="00F871B5">
            <w:pPr>
              <w:pStyle w:val="PlainText"/>
              <w:ind w:leftChars="-35" w:left="31680" w:firstLineChars="100" w:firstLine="31680"/>
              <w:rPr>
                <w:rFonts w:hAnsi="宋体" w:cs="Times New Roman"/>
                <w:color w:val="000000"/>
              </w:rPr>
            </w:pPr>
            <w:r>
              <w:rPr>
                <w:rFonts w:hint="eastAsia"/>
                <w:color w:val="000000"/>
                <w:kern w:val="0"/>
              </w:rPr>
              <w:t>作业</w:t>
            </w:r>
          </w:p>
        </w:tc>
      </w:tr>
      <w:tr w:rsidR="00F871B5">
        <w:trPr>
          <w:cantSplit/>
          <w:trHeight w:val="510"/>
          <w:jc w:val="center"/>
        </w:trPr>
        <w:tc>
          <w:tcPr>
            <w:tcW w:w="1135" w:type="dxa"/>
          </w:tcPr>
          <w:p w:rsidR="00F871B5" w:rsidRDefault="00F871B5" w:rsidP="00576EB6">
            <w:pPr>
              <w:snapToGrid w:val="0"/>
              <w:rPr>
                <w:rFonts w:ascii="宋体" w:hAnsi="宋体" w:cs="宋体"/>
              </w:rPr>
            </w:pPr>
            <w:r>
              <w:rPr>
                <w:rFonts w:ascii="宋体" w:hAnsi="宋体" w:cs="宋体"/>
              </w:rPr>
              <w:t>2</w:t>
            </w:r>
          </w:p>
        </w:tc>
        <w:tc>
          <w:tcPr>
            <w:tcW w:w="992" w:type="dxa"/>
          </w:tcPr>
          <w:p w:rsidR="00F871B5" w:rsidRDefault="00F871B5" w:rsidP="00576EB6">
            <w:pPr>
              <w:snapToGrid w:val="0"/>
              <w:rPr>
                <w:rFonts w:ascii="宋体" w:hAnsi="宋体" w:cs="宋体"/>
              </w:rPr>
            </w:pPr>
          </w:p>
        </w:tc>
        <w:tc>
          <w:tcPr>
            <w:tcW w:w="4703" w:type="dxa"/>
          </w:tcPr>
          <w:p w:rsidR="00F871B5" w:rsidRDefault="00F871B5" w:rsidP="00F871B5">
            <w:pPr>
              <w:spacing w:line="240" w:lineRule="exact"/>
              <w:ind w:leftChars="343" w:left="31680" w:firstLineChars="100" w:firstLine="31680"/>
              <w:jc w:val="left"/>
              <w:rPr>
                <w:rFonts w:cs="Times New Roman"/>
                <w:color w:val="000000"/>
                <w:kern w:val="0"/>
                <w:sz w:val="20"/>
                <w:szCs w:val="20"/>
              </w:rPr>
            </w:pPr>
            <w:r>
              <w:rPr>
                <w:rFonts w:cs="宋体" w:hint="eastAsia"/>
                <w:color w:val="000000"/>
                <w:kern w:val="0"/>
                <w:sz w:val="20"/>
                <w:szCs w:val="20"/>
              </w:rPr>
              <w:t>商业银行的资本管理</w:t>
            </w:r>
          </w:p>
          <w:p w:rsidR="00F871B5" w:rsidRDefault="00F871B5" w:rsidP="00576EB6">
            <w:pPr>
              <w:spacing w:line="240" w:lineRule="exact"/>
              <w:jc w:val="left"/>
              <w:rPr>
                <w:rFonts w:cs="Times New Roman"/>
                <w:color w:val="000000"/>
                <w:kern w:val="0"/>
                <w:sz w:val="20"/>
                <w:szCs w:val="20"/>
              </w:rPr>
            </w:pPr>
            <w:r>
              <w:rPr>
                <w:color w:val="000000"/>
                <w:kern w:val="0"/>
                <w:sz w:val="20"/>
                <w:szCs w:val="20"/>
              </w:rPr>
              <w:t>1.</w:t>
            </w:r>
            <w:r>
              <w:rPr>
                <w:rFonts w:cs="宋体" w:hint="eastAsia"/>
                <w:color w:val="000000"/>
                <w:kern w:val="0"/>
                <w:sz w:val="20"/>
                <w:szCs w:val="20"/>
              </w:rPr>
              <w:t>商业银行资本的性质与作用</w:t>
            </w:r>
          </w:p>
          <w:p w:rsidR="00F871B5" w:rsidRDefault="00F871B5" w:rsidP="00576EB6">
            <w:pPr>
              <w:spacing w:line="240" w:lineRule="exact"/>
              <w:jc w:val="left"/>
              <w:rPr>
                <w:rFonts w:ascii="宋体" w:cs="Times New Roman"/>
                <w:color w:val="000000"/>
                <w:kern w:val="0"/>
                <w:sz w:val="20"/>
                <w:szCs w:val="20"/>
              </w:rPr>
            </w:pPr>
            <w:r>
              <w:rPr>
                <w:color w:val="000000"/>
                <w:kern w:val="0"/>
                <w:sz w:val="20"/>
                <w:szCs w:val="20"/>
              </w:rPr>
              <w:t>2.</w:t>
            </w:r>
            <w:r>
              <w:rPr>
                <w:rFonts w:cs="宋体" w:hint="eastAsia"/>
                <w:color w:val="000000"/>
                <w:kern w:val="0"/>
                <w:sz w:val="20"/>
                <w:szCs w:val="20"/>
              </w:rPr>
              <w:t>商业银行的资本构成</w:t>
            </w:r>
          </w:p>
          <w:p w:rsidR="00F871B5" w:rsidRDefault="00F871B5" w:rsidP="00576EB6">
            <w:pPr>
              <w:spacing w:line="240" w:lineRule="exact"/>
              <w:jc w:val="left"/>
              <w:rPr>
                <w:rFonts w:cs="Times New Roman"/>
                <w:color w:val="000000"/>
                <w:kern w:val="0"/>
                <w:sz w:val="20"/>
                <w:szCs w:val="20"/>
              </w:rPr>
            </w:pPr>
            <w:r>
              <w:rPr>
                <w:rFonts w:ascii="宋体" w:hAnsi="宋体" w:cs="宋体"/>
                <w:color w:val="000000"/>
                <w:kern w:val="0"/>
                <w:sz w:val="20"/>
                <w:szCs w:val="20"/>
              </w:rPr>
              <w:t>3.</w:t>
            </w:r>
            <w:r>
              <w:rPr>
                <w:rFonts w:ascii="宋体" w:hAnsi="宋体" w:cs="宋体" w:hint="eastAsia"/>
                <w:color w:val="000000"/>
                <w:kern w:val="0"/>
                <w:sz w:val="20"/>
                <w:szCs w:val="20"/>
              </w:rPr>
              <w:t>资本充足与</w:t>
            </w:r>
            <w:r>
              <w:rPr>
                <w:rFonts w:cs="宋体" w:hint="eastAsia"/>
                <w:color w:val="000000"/>
                <w:kern w:val="0"/>
                <w:sz w:val="20"/>
                <w:szCs w:val="20"/>
              </w:rPr>
              <w:t>商业银行稳健</w:t>
            </w:r>
          </w:p>
          <w:p w:rsidR="00F871B5" w:rsidRDefault="00F871B5" w:rsidP="00576EB6">
            <w:pPr>
              <w:spacing w:line="240" w:lineRule="exact"/>
              <w:jc w:val="left"/>
              <w:rPr>
                <w:rFonts w:ascii="宋体" w:cs="Times New Roman"/>
                <w:color w:val="000000"/>
                <w:kern w:val="0"/>
                <w:sz w:val="20"/>
                <w:szCs w:val="20"/>
              </w:rPr>
            </w:pPr>
            <w:r>
              <w:rPr>
                <w:color w:val="000000"/>
                <w:kern w:val="0"/>
                <w:sz w:val="20"/>
                <w:szCs w:val="20"/>
              </w:rPr>
              <w:t>4.</w:t>
            </w:r>
            <w:r>
              <w:rPr>
                <w:rFonts w:cs="宋体" w:hint="eastAsia"/>
                <w:color w:val="000000"/>
                <w:kern w:val="0"/>
                <w:sz w:val="20"/>
                <w:szCs w:val="20"/>
              </w:rPr>
              <w:t>资本的筹集与管理</w:t>
            </w:r>
          </w:p>
        </w:tc>
        <w:tc>
          <w:tcPr>
            <w:tcW w:w="1275" w:type="dxa"/>
          </w:tcPr>
          <w:p w:rsidR="00F871B5" w:rsidRDefault="00F871B5" w:rsidP="00F871B5">
            <w:pPr>
              <w:pStyle w:val="PlainText"/>
              <w:ind w:leftChars="14" w:left="31680" w:hangingChars="50" w:firstLine="31680"/>
              <w:rPr>
                <w:rFonts w:hAnsi="宋体" w:cs="Times New Roman"/>
                <w:color w:val="000000"/>
              </w:rPr>
            </w:pPr>
            <w:r>
              <w:rPr>
                <w:rFonts w:hAnsi="宋体" w:hint="eastAsia"/>
                <w:color w:val="000000"/>
              </w:rPr>
              <w:t>多媒体板书、案例讨论</w:t>
            </w:r>
          </w:p>
        </w:tc>
        <w:tc>
          <w:tcPr>
            <w:tcW w:w="709" w:type="dxa"/>
          </w:tcPr>
          <w:p w:rsidR="00F871B5" w:rsidRDefault="00F871B5" w:rsidP="00576EB6">
            <w:pPr>
              <w:pStyle w:val="PlainText"/>
              <w:spacing w:before="120" w:after="120"/>
              <w:ind w:left="-76"/>
              <w:rPr>
                <w:rFonts w:hAnsi="宋体"/>
                <w:color w:val="000000"/>
              </w:rPr>
            </w:pPr>
            <w:r>
              <w:rPr>
                <w:rFonts w:hAnsi="宋体"/>
                <w:color w:val="000000"/>
              </w:rPr>
              <w:t>4</w:t>
            </w:r>
          </w:p>
        </w:tc>
        <w:tc>
          <w:tcPr>
            <w:tcW w:w="1134" w:type="dxa"/>
          </w:tcPr>
          <w:p w:rsidR="00F871B5" w:rsidRDefault="00F871B5" w:rsidP="00F871B5">
            <w:pPr>
              <w:pStyle w:val="PlainText"/>
              <w:ind w:leftChars="-35" w:left="31680" w:firstLineChars="50" w:firstLine="31680"/>
              <w:rPr>
                <w:rFonts w:hAnsi="宋体" w:cs="Times New Roman"/>
                <w:color w:val="000000"/>
              </w:rPr>
            </w:pPr>
            <w:r>
              <w:rPr>
                <w:rFonts w:hAnsi="宋体" w:hint="eastAsia"/>
                <w:color w:val="000000"/>
              </w:rPr>
              <w:t>课堂演练</w:t>
            </w:r>
          </w:p>
        </w:tc>
      </w:tr>
      <w:tr w:rsidR="00F871B5">
        <w:trPr>
          <w:cantSplit/>
          <w:trHeight w:val="510"/>
          <w:jc w:val="center"/>
        </w:trPr>
        <w:tc>
          <w:tcPr>
            <w:tcW w:w="1135" w:type="dxa"/>
          </w:tcPr>
          <w:p w:rsidR="00F871B5" w:rsidRDefault="00F871B5" w:rsidP="00576EB6">
            <w:pPr>
              <w:snapToGrid w:val="0"/>
              <w:rPr>
                <w:rFonts w:ascii="宋体" w:hAnsi="宋体" w:cs="宋体"/>
              </w:rPr>
            </w:pPr>
            <w:r>
              <w:rPr>
                <w:rFonts w:ascii="宋体" w:hAnsi="宋体" w:cs="宋体"/>
              </w:rPr>
              <w:t>3</w:t>
            </w:r>
            <w:r>
              <w:rPr>
                <w:rFonts w:ascii="宋体" w:hAnsi="宋体" w:cs="宋体" w:hint="eastAsia"/>
              </w:rPr>
              <w:t>和</w:t>
            </w:r>
            <w:r>
              <w:rPr>
                <w:rFonts w:ascii="宋体" w:hAnsi="宋体" w:cs="宋体"/>
              </w:rPr>
              <w:t>4</w:t>
            </w:r>
          </w:p>
        </w:tc>
        <w:tc>
          <w:tcPr>
            <w:tcW w:w="992" w:type="dxa"/>
          </w:tcPr>
          <w:p w:rsidR="00F871B5" w:rsidRDefault="00F871B5" w:rsidP="00576EB6">
            <w:pPr>
              <w:snapToGrid w:val="0"/>
              <w:rPr>
                <w:rFonts w:ascii="宋体" w:hAnsi="宋体" w:cs="宋体"/>
              </w:rPr>
            </w:pPr>
          </w:p>
        </w:tc>
        <w:tc>
          <w:tcPr>
            <w:tcW w:w="4703" w:type="dxa"/>
          </w:tcPr>
          <w:p w:rsidR="00F871B5" w:rsidRDefault="00F871B5" w:rsidP="00F871B5">
            <w:pPr>
              <w:spacing w:line="240" w:lineRule="exact"/>
              <w:ind w:leftChars="343" w:left="31680" w:firstLineChars="50" w:firstLine="31680"/>
              <w:jc w:val="left"/>
              <w:rPr>
                <w:rFonts w:cs="Times New Roman"/>
                <w:color w:val="000000"/>
                <w:kern w:val="0"/>
                <w:sz w:val="20"/>
                <w:szCs w:val="20"/>
              </w:rPr>
            </w:pPr>
            <w:r>
              <w:rPr>
                <w:rFonts w:cs="宋体" w:hint="eastAsia"/>
                <w:color w:val="000000"/>
                <w:kern w:val="0"/>
                <w:sz w:val="20"/>
                <w:szCs w:val="20"/>
              </w:rPr>
              <w:t>商业银行的负债管理</w:t>
            </w:r>
          </w:p>
          <w:p w:rsidR="00F871B5" w:rsidRDefault="00F871B5" w:rsidP="00576EB6">
            <w:pPr>
              <w:spacing w:line="240" w:lineRule="exact"/>
              <w:jc w:val="left"/>
              <w:rPr>
                <w:rFonts w:ascii="宋体" w:cs="Times New Roman"/>
                <w:color w:val="000000"/>
                <w:kern w:val="0"/>
                <w:sz w:val="20"/>
                <w:szCs w:val="20"/>
              </w:rPr>
            </w:pPr>
            <w:r>
              <w:rPr>
                <w:rFonts w:ascii="宋体" w:hAnsi="宋体" w:cs="宋体"/>
                <w:color w:val="000000"/>
                <w:kern w:val="0"/>
                <w:sz w:val="20"/>
                <w:szCs w:val="20"/>
              </w:rPr>
              <w:t>1.</w:t>
            </w:r>
            <w:r>
              <w:rPr>
                <w:rFonts w:ascii="宋体" w:hAnsi="宋体" w:cs="宋体" w:hint="eastAsia"/>
                <w:color w:val="000000"/>
                <w:kern w:val="0"/>
                <w:sz w:val="20"/>
                <w:szCs w:val="20"/>
              </w:rPr>
              <w:t>存款的种类和构成</w:t>
            </w:r>
          </w:p>
          <w:p w:rsidR="00F871B5" w:rsidRDefault="00F871B5" w:rsidP="00576EB6">
            <w:pPr>
              <w:spacing w:line="240" w:lineRule="exact"/>
              <w:jc w:val="left"/>
              <w:rPr>
                <w:rFonts w:ascii="宋体" w:cs="Times New Roman"/>
                <w:color w:val="000000"/>
                <w:kern w:val="0"/>
                <w:sz w:val="20"/>
                <w:szCs w:val="20"/>
              </w:rPr>
            </w:pPr>
            <w:r>
              <w:rPr>
                <w:color w:val="000000"/>
                <w:kern w:val="0"/>
                <w:sz w:val="20"/>
                <w:szCs w:val="20"/>
              </w:rPr>
              <w:t>2.</w:t>
            </w:r>
            <w:r>
              <w:rPr>
                <w:rFonts w:cs="宋体" w:hint="eastAsia"/>
                <w:color w:val="000000"/>
                <w:kern w:val="0"/>
                <w:sz w:val="20"/>
                <w:szCs w:val="20"/>
              </w:rPr>
              <w:t>存款的定价</w:t>
            </w:r>
          </w:p>
          <w:p w:rsidR="00F871B5" w:rsidRDefault="00F871B5" w:rsidP="00576EB6">
            <w:pPr>
              <w:spacing w:line="240" w:lineRule="exact"/>
              <w:jc w:val="left"/>
              <w:rPr>
                <w:rFonts w:cs="Times New Roman"/>
                <w:color w:val="000000"/>
                <w:kern w:val="0"/>
                <w:sz w:val="20"/>
                <w:szCs w:val="20"/>
              </w:rPr>
            </w:pPr>
            <w:r>
              <w:rPr>
                <w:color w:val="000000"/>
                <w:kern w:val="0"/>
                <w:sz w:val="20"/>
                <w:szCs w:val="20"/>
              </w:rPr>
              <w:t>3.</w:t>
            </w:r>
            <w:r>
              <w:rPr>
                <w:rFonts w:cs="宋体" w:hint="eastAsia"/>
                <w:color w:val="000000"/>
                <w:kern w:val="0"/>
                <w:sz w:val="20"/>
                <w:szCs w:val="20"/>
              </w:rPr>
              <w:t>非存款性的资金来源</w:t>
            </w:r>
          </w:p>
          <w:p w:rsidR="00F871B5" w:rsidRDefault="00F871B5" w:rsidP="00576EB6">
            <w:pPr>
              <w:spacing w:line="240" w:lineRule="exact"/>
              <w:jc w:val="left"/>
              <w:rPr>
                <w:rFonts w:cs="Times New Roman"/>
                <w:color w:val="000000"/>
                <w:kern w:val="0"/>
                <w:sz w:val="20"/>
                <w:szCs w:val="20"/>
              </w:rPr>
            </w:pPr>
            <w:r>
              <w:rPr>
                <w:color w:val="000000"/>
                <w:kern w:val="0"/>
                <w:sz w:val="20"/>
                <w:szCs w:val="20"/>
              </w:rPr>
              <w:t>4.</w:t>
            </w:r>
            <w:r>
              <w:rPr>
                <w:rFonts w:cs="宋体" w:hint="eastAsia"/>
                <w:color w:val="000000"/>
                <w:kern w:val="0"/>
                <w:sz w:val="20"/>
                <w:szCs w:val="20"/>
              </w:rPr>
              <w:t>商业银行负责成本的管理（</w:t>
            </w:r>
            <w:r>
              <w:rPr>
                <w:rFonts w:hAnsi="宋体" w:cs="宋体" w:hint="eastAsia"/>
                <w:color w:val="000000"/>
              </w:rPr>
              <w:t>国庆节放假）</w:t>
            </w:r>
          </w:p>
        </w:tc>
        <w:tc>
          <w:tcPr>
            <w:tcW w:w="1275" w:type="dxa"/>
          </w:tcPr>
          <w:p w:rsidR="00F871B5" w:rsidRDefault="00F871B5" w:rsidP="00F871B5">
            <w:pPr>
              <w:pStyle w:val="PlainText"/>
              <w:ind w:leftChars="14" w:left="31680" w:hangingChars="50" w:firstLine="31680"/>
              <w:rPr>
                <w:rFonts w:hAnsi="宋体" w:cs="Times New Roman"/>
                <w:color w:val="000000"/>
              </w:rPr>
            </w:pPr>
            <w:r>
              <w:rPr>
                <w:rFonts w:hAnsi="宋体" w:hint="eastAsia"/>
                <w:color w:val="000000"/>
              </w:rPr>
              <w:t>多媒体板书、案例讨论</w:t>
            </w:r>
          </w:p>
        </w:tc>
        <w:tc>
          <w:tcPr>
            <w:tcW w:w="709" w:type="dxa"/>
          </w:tcPr>
          <w:p w:rsidR="00F871B5" w:rsidRDefault="00F871B5" w:rsidP="00576EB6">
            <w:pPr>
              <w:pStyle w:val="PlainText"/>
              <w:spacing w:before="120" w:after="120"/>
              <w:ind w:left="-76"/>
              <w:rPr>
                <w:rFonts w:hAnsi="宋体"/>
                <w:color w:val="000000"/>
              </w:rPr>
            </w:pPr>
            <w:r>
              <w:rPr>
                <w:rFonts w:hAnsi="宋体"/>
                <w:color w:val="000000"/>
              </w:rPr>
              <w:t>6</w:t>
            </w:r>
          </w:p>
        </w:tc>
        <w:tc>
          <w:tcPr>
            <w:tcW w:w="1134" w:type="dxa"/>
          </w:tcPr>
          <w:p w:rsidR="00F871B5" w:rsidRDefault="00F871B5" w:rsidP="00F871B5">
            <w:pPr>
              <w:pStyle w:val="PlainText"/>
              <w:ind w:leftChars="-35" w:left="31680" w:firstLineChars="50" w:firstLine="31680"/>
              <w:rPr>
                <w:rFonts w:hAnsi="宋体" w:cs="Times New Roman"/>
                <w:color w:val="000000"/>
              </w:rPr>
            </w:pPr>
            <w:r>
              <w:rPr>
                <w:rFonts w:hAnsi="宋体" w:hint="eastAsia"/>
                <w:color w:val="000000"/>
              </w:rPr>
              <w:t>课堂演练</w:t>
            </w:r>
          </w:p>
        </w:tc>
      </w:tr>
      <w:tr w:rsidR="00F871B5">
        <w:trPr>
          <w:cantSplit/>
          <w:trHeight w:val="510"/>
          <w:jc w:val="center"/>
        </w:trPr>
        <w:tc>
          <w:tcPr>
            <w:tcW w:w="1135" w:type="dxa"/>
          </w:tcPr>
          <w:p w:rsidR="00F871B5" w:rsidRDefault="00F871B5" w:rsidP="00576EB6">
            <w:pPr>
              <w:snapToGrid w:val="0"/>
              <w:rPr>
                <w:rFonts w:ascii="宋体" w:hAnsi="宋体" w:cs="宋体"/>
              </w:rPr>
            </w:pPr>
            <w:r>
              <w:rPr>
                <w:rFonts w:ascii="宋体" w:hAnsi="宋体" w:cs="宋体"/>
              </w:rPr>
              <w:t>5</w:t>
            </w:r>
          </w:p>
        </w:tc>
        <w:tc>
          <w:tcPr>
            <w:tcW w:w="992" w:type="dxa"/>
          </w:tcPr>
          <w:p w:rsidR="00F871B5" w:rsidRDefault="00F871B5" w:rsidP="00576EB6">
            <w:pPr>
              <w:snapToGrid w:val="0"/>
              <w:rPr>
                <w:rFonts w:ascii="宋体" w:hAnsi="宋体" w:cs="宋体"/>
              </w:rPr>
            </w:pPr>
          </w:p>
        </w:tc>
        <w:tc>
          <w:tcPr>
            <w:tcW w:w="4703" w:type="dxa"/>
          </w:tcPr>
          <w:p w:rsidR="00F871B5" w:rsidRDefault="00F871B5" w:rsidP="00576EB6">
            <w:pPr>
              <w:spacing w:line="240" w:lineRule="exact"/>
              <w:jc w:val="left"/>
              <w:rPr>
                <w:rFonts w:ascii="宋体" w:cs="Times New Roman"/>
                <w:color w:val="000000"/>
                <w:kern w:val="0"/>
                <w:sz w:val="20"/>
                <w:szCs w:val="20"/>
              </w:rPr>
            </w:pPr>
            <w:r>
              <w:rPr>
                <w:color w:val="000000"/>
                <w:kern w:val="0"/>
                <w:sz w:val="20"/>
                <w:szCs w:val="20"/>
              </w:rPr>
              <w:t>5.</w:t>
            </w:r>
            <w:r>
              <w:rPr>
                <w:rFonts w:cs="宋体" w:hint="eastAsia"/>
                <w:color w:val="000000"/>
                <w:kern w:val="0"/>
                <w:sz w:val="20"/>
                <w:szCs w:val="20"/>
              </w:rPr>
              <w:t>我国商业银行的负债结构分析</w:t>
            </w:r>
          </w:p>
          <w:p w:rsidR="00F871B5" w:rsidRDefault="00F871B5" w:rsidP="00F871B5">
            <w:pPr>
              <w:pStyle w:val="PlainText"/>
              <w:ind w:firstLineChars="250" w:firstLine="31680"/>
              <w:rPr>
                <w:rFonts w:cs="Times New Roman"/>
                <w:color w:val="000000"/>
                <w:kern w:val="0"/>
                <w:sz w:val="20"/>
                <w:szCs w:val="20"/>
              </w:rPr>
            </w:pPr>
          </w:p>
          <w:p w:rsidR="00F871B5" w:rsidRDefault="00F871B5" w:rsidP="00F871B5">
            <w:pPr>
              <w:pStyle w:val="PlainText"/>
              <w:ind w:firstLineChars="200" w:firstLine="31680"/>
              <w:rPr>
                <w:rFonts w:hAnsi="宋体" w:cs="Times New Roman"/>
                <w:color w:val="000000"/>
              </w:rPr>
            </w:pPr>
            <w:r>
              <w:rPr>
                <w:color w:val="000000"/>
                <w:kern w:val="0"/>
                <w:sz w:val="20"/>
                <w:szCs w:val="20"/>
              </w:rPr>
              <w:t xml:space="preserve">                      </w:t>
            </w:r>
            <w:r>
              <w:rPr>
                <w:rFonts w:hint="eastAsia"/>
                <w:color w:val="000000"/>
                <w:kern w:val="0"/>
                <w:sz w:val="20"/>
                <w:szCs w:val="20"/>
              </w:rPr>
              <w:t>（</w:t>
            </w:r>
            <w:r>
              <w:rPr>
                <w:rFonts w:hAnsi="宋体" w:hint="eastAsia"/>
                <w:color w:val="000000"/>
              </w:rPr>
              <w:t>国庆节放假）</w:t>
            </w:r>
          </w:p>
        </w:tc>
        <w:tc>
          <w:tcPr>
            <w:tcW w:w="1275" w:type="dxa"/>
          </w:tcPr>
          <w:p w:rsidR="00F871B5" w:rsidRDefault="00F871B5" w:rsidP="00F871B5">
            <w:pPr>
              <w:pStyle w:val="PlainText"/>
              <w:ind w:leftChars="64" w:left="31680"/>
              <w:rPr>
                <w:rFonts w:hAnsi="宋体" w:cs="Times New Roman"/>
                <w:color w:val="000000"/>
              </w:rPr>
            </w:pPr>
            <w:r>
              <w:rPr>
                <w:rFonts w:hAnsi="宋体" w:hint="eastAsia"/>
                <w:color w:val="000000"/>
              </w:rPr>
              <w:t>多媒体</w:t>
            </w:r>
          </w:p>
          <w:p w:rsidR="00F871B5" w:rsidRDefault="00F871B5" w:rsidP="00F871B5">
            <w:pPr>
              <w:pStyle w:val="PlainText"/>
              <w:ind w:leftChars="14" w:left="31680" w:hangingChars="50" w:firstLine="31680"/>
              <w:rPr>
                <w:rFonts w:hAnsi="宋体" w:cs="Times New Roman"/>
                <w:color w:val="000000"/>
              </w:rPr>
            </w:pPr>
            <w:r>
              <w:rPr>
                <w:rFonts w:hAnsi="宋体" w:hint="eastAsia"/>
                <w:color w:val="000000"/>
              </w:rPr>
              <w:t>小测验</w:t>
            </w:r>
          </w:p>
        </w:tc>
        <w:tc>
          <w:tcPr>
            <w:tcW w:w="709" w:type="dxa"/>
          </w:tcPr>
          <w:p w:rsidR="00F871B5" w:rsidRDefault="00F871B5" w:rsidP="00576EB6">
            <w:pPr>
              <w:pStyle w:val="PlainText"/>
              <w:spacing w:before="120" w:after="120"/>
              <w:ind w:left="-76"/>
              <w:rPr>
                <w:rFonts w:hAnsi="宋体"/>
                <w:color w:val="000000"/>
              </w:rPr>
            </w:pPr>
            <w:r>
              <w:rPr>
                <w:rFonts w:hAnsi="宋体"/>
                <w:color w:val="000000"/>
              </w:rPr>
              <w:t>2</w:t>
            </w:r>
          </w:p>
        </w:tc>
        <w:tc>
          <w:tcPr>
            <w:tcW w:w="1134" w:type="dxa"/>
          </w:tcPr>
          <w:p w:rsidR="00F871B5" w:rsidRDefault="00F871B5" w:rsidP="00F871B5">
            <w:pPr>
              <w:pStyle w:val="PlainText"/>
              <w:ind w:leftChars="-35" w:left="31680" w:firstLineChars="100" w:firstLine="31680"/>
              <w:rPr>
                <w:rFonts w:hAnsi="宋体" w:cs="Times New Roman"/>
                <w:color w:val="000000"/>
              </w:rPr>
            </w:pPr>
            <w:r>
              <w:rPr>
                <w:rFonts w:ascii="华文仿宋" w:eastAsia="华文仿宋" w:hAnsi="华文仿宋" w:cs="华文仿宋" w:hint="eastAsia"/>
              </w:rPr>
              <w:t>测验</w:t>
            </w:r>
          </w:p>
        </w:tc>
      </w:tr>
      <w:tr w:rsidR="00F871B5">
        <w:trPr>
          <w:cantSplit/>
          <w:trHeight w:val="510"/>
          <w:jc w:val="center"/>
        </w:trPr>
        <w:tc>
          <w:tcPr>
            <w:tcW w:w="1135" w:type="dxa"/>
          </w:tcPr>
          <w:p w:rsidR="00F871B5" w:rsidRDefault="00F871B5" w:rsidP="00576EB6">
            <w:pPr>
              <w:snapToGrid w:val="0"/>
              <w:rPr>
                <w:rFonts w:ascii="宋体" w:hAnsi="宋体" w:cs="宋体"/>
              </w:rPr>
            </w:pPr>
            <w:r>
              <w:rPr>
                <w:rFonts w:ascii="宋体" w:hAnsi="宋体" w:cs="宋体"/>
              </w:rPr>
              <w:t>6</w:t>
            </w:r>
            <w:r>
              <w:rPr>
                <w:rFonts w:ascii="宋体" w:hAnsi="宋体" w:cs="宋体" w:hint="eastAsia"/>
              </w:rPr>
              <w:t>和</w:t>
            </w:r>
            <w:r>
              <w:rPr>
                <w:rFonts w:ascii="宋体" w:hAnsi="宋体" w:cs="宋体"/>
              </w:rPr>
              <w:t>7</w:t>
            </w:r>
          </w:p>
        </w:tc>
        <w:tc>
          <w:tcPr>
            <w:tcW w:w="992" w:type="dxa"/>
          </w:tcPr>
          <w:p w:rsidR="00F871B5" w:rsidRDefault="00F871B5" w:rsidP="00576EB6">
            <w:pPr>
              <w:snapToGrid w:val="0"/>
              <w:rPr>
                <w:rFonts w:ascii="宋体" w:hAnsi="宋体" w:cs="宋体"/>
              </w:rPr>
            </w:pPr>
          </w:p>
        </w:tc>
        <w:tc>
          <w:tcPr>
            <w:tcW w:w="4703" w:type="dxa"/>
          </w:tcPr>
          <w:p w:rsidR="00F871B5" w:rsidRDefault="00F871B5" w:rsidP="00576EB6">
            <w:pPr>
              <w:spacing w:line="240" w:lineRule="exact"/>
              <w:jc w:val="left"/>
              <w:rPr>
                <w:rFonts w:cs="Times New Roman"/>
                <w:color w:val="000000"/>
                <w:kern w:val="0"/>
                <w:sz w:val="20"/>
                <w:szCs w:val="20"/>
              </w:rPr>
            </w:pPr>
            <w:r>
              <w:rPr>
                <w:rFonts w:ascii="宋体" w:hAnsi="宋体" w:cs="宋体" w:hint="eastAsia"/>
                <w:color w:val="000000"/>
                <w:kern w:val="0"/>
                <w:sz w:val="20"/>
                <w:szCs w:val="20"/>
              </w:rPr>
              <w:t>商业银行</w:t>
            </w:r>
            <w:r>
              <w:rPr>
                <w:rFonts w:ascii="宋体" w:hAnsi="宋体" w:cs="宋体" w:hint="eastAsia"/>
                <w:color w:val="000000"/>
                <w:sz w:val="20"/>
                <w:szCs w:val="20"/>
              </w:rPr>
              <w:t>现金资产管理</w:t>
            </w:r>
          </w:p>
          <w:p w:rsidR="00F871B5" w:rsidRDefault="00F871B5" w:rsidP="00576EB6">
            <w:pPr>
              <w:spacing w:line="240" w:lineRule="exact"/>
              <w:jc w:val="left"/>
              <w:rPr>
                <w:rFonts w:cs="Times New Roman"/>
                <w:color w:val="000000"/>
                <w:kern w:val="0"/>
                <w:sz w:val="20"/>
                <w:szCs w:val="20"/>
              </w:rPr>
            </w:pPr>
            <w:r>
              <w:rPr>
                <w:rFonts w:cs="宋体" w:hint="eastAsia"/>
                <w:color w:val="000000"/>
                <w:kern w:val="0"/>
                <w:sz w:val="20"/>
                <w:szCs w:val="20"/>
              </w:rPr>
              <w:t>商业银行现金资产管理的目的和原则</w:t>
            </w:r>
          </w:p>
          <w:p w:rsidR="00F871B5" w:rsidRDefault="00F871B5" w:rsidP="00576EB6">
            <w:pPr>
              <w:spacing w:line="240" w:lineRule="exact"/>
              <w:jc w:val="left"/>
              <w:rPr>
                <w:rFonts w:ascii="宋体" w:cs="Times New Roman"/>
                <w:color w:val="000000"/>
                <w:kern w:val="0"/>
                <w:sz w:val="20"/>
                <w:szCs w:val="20"/>
              </w:rPr>
            </w:pPr>
            <w:r>
              <w:rPr>
                <w:rFonts w:cs="宋体" w:hint="eastAsia"/>
                <w:color w:val="000000"/>
                <w:kern w:val="0"/>
                <w:sz w:val="20"/>
                <w:szCs w:val="20"/>
              </w:rPr>
              <w:t>存款准备金的管理</w:t>
            </w:r>
          </w:p>
          <w:p w:rsidR="00F871B5" w:rsidRDefault="00F871B5" w:rsidP="00576EB6">
            <w:pPr>
              <w:spacing w:line="240" w:lineRule="exact"/>
              <w:jc w:val="left"/>
              <w:rPr>
                <w:rFonts w:ascii="宋体" w:cs="Times New Roman"/>
                <w:color w:val="000000"/>
                <w:kern w:val="0"/>
                <w:sz w:val="20"/>
                <w:szCs w:val="20"/>
              </w:rPr>
            </w:pPr>
            <w:r>
              <w:rPr>
                <w:rFonts w:ascii="宋体" w:hAnsi="宋体" w:cs="宋体" w:hint="eastAsia"/>
                <w:color w:val="000000"/>
                <w:kern w:val="0"/>
                <w:sz w:val="20"/>
                <w:szCs w:val="20"/>
              </w:rPr>
              <w:t>商业银行的现金资产与流动性需求</w:t>
            </w:r>
          </w:p>
          <w:p w:rsidR="00F871B5" w:rsidRDefault="00F871B5" w:rsidP="00576EB6">
            <w:pPr>
              <w:spacing w:line="240" w:lineRule="exact"/>
              <w:jc w:val="left"/>
              <w:rPr>
                <w:rFonts w:ascii="宋体" w:cs="Times New Roman"/>
                <w:color w:val="000000"/>
                <w:kern w:val="0"/>
                <w:sz w:val="20"/>
                <w:szCs w:val="20"/>
              </w:rPr>
            </w:pPr>
            <w:r>
              <w:rPr>
                <w:rFonts w:ascii="宋体" w:hAnsi="宋体" w:cs="宋体" w:hint="eastAsia"/>
                <w:color w:val="000000"/>
                <w:kern w:val="0"/>
                <w:sz w:val="20"/>
                <w:szCs w:val="20"/>
              </w:rPr>
              <w:t>银行流动性需求的预测</w:t>
            </w:r>
          </w:p>
          <w:p w:rsidR="00F871B5" w:rsidRDefault="00F871B5" w:rsidP="00576EB6">
            <w:pPr>
              <w:spacing w:line="240" w:lineRule="exact"/>
              <w:jc w:val="left"/>
              <w:rPr>
                <w:rFonts w:ascii="宋体" w:cs="Times New Roman"/>
                <w:color w:val="000000"/>
                <w:kern w:val="0"/>
                <w:sz w:val="20"/>
                <w:szCs w:val="20"/>
              </w:rPr>
            </w:pPr>
            <w:r>
              <w:rPr>
                <w:rFonts w:ascii="宋体" w:hAnsi="宋体" w:cs="宋体" w:hint="eastAsia"/>
                <w:color w:val="000000"/>
                <w:kern w:val="0"/>
                <w:sz w:val="20"/>
                <w:szCs w:val="20"/>
              </w:rPr>
              <w:t>流动性需求与来源地协调管理</w:t>
            </w:r>
          </w:p>
        </w:tc>
        <w:tc>
          <w:tcPr>
            <w:tcW w:w="1275" w:type="dxa"/>
          </w:tcPr>
          <w:p w:rsidR="00F871B5" w:rsidRDefault="00F871B5" w:rsidP="00F871B5">
            <w:pPr>
              <w:pStyle w:val="PlainText"/>
              <w:ind w:leftChars="14" w:left="31680" w:hangingChars="50" w:firstLine="31680"/>
              <w:rPr>
                <w:rFonts w:hAnsi="宋体" w:cs="Times New Roman"/>
                <w:color w:val="000000"/>
              </w:rPr>
            </w:pPr>
            <w:r>
              <w:rPr>
                <w:rFonts w:hAnsi="宋体" w:hint="eastAsia"/>
                <w:color w:val="000000"/>
              </w:rPr>
              <w:t>多媒体、板书和课堂讨论</w:t>
            </w:r>
          </w:p>
        </w:tc>
        <w:tc>
          <w:tcPr>
            <w:tcW w:w="709" w:type="dxa"/>
          </w:tcPr>
          <w:p w:rsidR="00F871B5" w:rsidRDefault="00F871B5" w:rsidP="00576EB6">
            <w:pPr>
              <w:pStyle w:val="PlainText"/>
              <w:spacing w:before="120" w:after="120"/>
              <w:ind w:left="-76"/>
              <w:rPr>
                <w:rFonts w:hAnsi="宋体"/>
                <w:color w:val="000000"/>
              </w:rPr>
            </w:pPr>
            <w:r>
              <w:rPr>
                <w:rFonts w:hAnsi="宋体"/>
                <w:color w:val="000000"/>
              </w:rPr>
              <w:t>4</w:t>
            </w:r>
          </w:p>
        </w:tc>
        <w:tc>
          <w:tcPr>
            <w:tcW w:w="1134" w:type="dxa"/>
          </w:tcPr>
          <w:p w:rsidR="00F871B5" w:rsidRDefault="00F871B5" w:rsidP="00F871B5">
            <w:pPr>
              <w:pStyle w:val="PlainText"/>
              <w:ind w:leftChars="-35" w:left="31680" w:firstLineChars="100" w:firstLine="31680"/>
              <w:rPr>
                <w:rFonts w:hAnsi="宋体" w:cs="Times New Roman"/>
                <w:color w:val="000000"/>
              </w:rPr>
            </w:pPr>
            <w:r>
              <w:rPr>
                <w:rFonts w:hint="eastAsia"/>
                <w:color w:val="000000"/>
                <w:kern w:val="0"/>
              </w:rPr>
              <w:t>作业</w:t>
            </w:r>
          </w:p>
        </w:tc>
      </w:tr>
      <w:tr w:rsidR="00F871B5">
        <w:trPr>
          <w:cantSplit/>
          <w:trHeight w:val="510"/>
          <w:jc w:val="center"/>
        </w:trPr>
        <w:tc>
          <w:tcPr>
            <w:tcW w:w="1135" w:type="dxa"/>
          </w:tcPr>
          <w:p w:rsidR="00F871B5" w:rsidRDefault="00F871B5" w:rsidP="00576EB6">
            <w:pPr>
              <w:snapToGrid w:val="0"/>
              <w:rPr>
                <w:rFonts w:ascii="宋体" w:hAnsi="宋体" w:cs="宋体"/>
              </w:rPr>
            </w:pPr>
            <w:r>
              <w:rPr>
                <w:rFonts w:ascii="宋体" w:hAnsi="宋体" w:cs="宋体"/>
              </w:rPr>
              <w:t>7</w:t>
            </w:r>
            <w:r>
              <w:rPr>
                <w:rFonts w:ascii="宋体" w:hAnsi="宋体" w:cs="宋体" w:hint="eastAsia"/>
              </w:rPr>
              <w:t>和</w:t>
            </w:r>
            <w:r>
              <w:rPr>
                <w:rFonts w:ascii="宋体" w:hAnsi="宋体" w:cs="宋体"/>
              </w:rPr>
              <w:t>8</w:t>
            </w:r>
          </w:p>
        </w:tc>
        <w:tc>
          <w:tcPr>
            <w:tcW w:w="992" w:type="dxa"/>
          </w:tcPr>
          <w:p w:rsidR="00F871B5" w:rsidRDefault="00F871B5" w:rsidP="00576EB6">
            <w:pPr>
              <w:snapToGrid w:val="0"/>
              <w:rPr>
                <w:rFonts w:ascii="宋体" w:hAnsi="宋体" w:cs="宋体"/>
              </w:rPr>
            </w:pPr>
          </w:p>
        </w:tc>
        <w:tc>
          <w:tcPr>
            <w:tcW w:w="4703" w:type="dxa"/>
          </w:tcPr>
          <w:p w:rsidR="00F871B5" w:rsidRDefault="00F871B5" w:rsidP="00576EB6">
            <w:pPr>
              <w:spacing w:line="240" w:lineRule="exact"/>
              <w:jc w:val="left"/>
              <w:rPr>
                <w:rFonts w:cs="Times New Roman"/>
                <w:color w:val="000000"/>
                <w:kern w:val="0"/>
                <w:sz w:val="20"/>
                <w:szCs w:val="20"/>
              </w:rPr>
            </w:pPr>
            <w:r>
              <w:rPr>
                <w:rFonts w:cs="宋体" w:hint="eastAsia"/>
                <w:color w:val="000000"/>
                <w:kern w:val="0"/>
                <w:sz w:val="20"/>
                <w:szCs w:val="20"/>
              </w:rPr>
              <w:t>租赁业务</w:t>
            </w:r>
          </w:p>
          <w:p w:rsidR="00F871B5" w:rsidRDefault="00F871B5" w:rsidP="00576EB6">
            <w:pPr>
              <w:spacing w:line="240" w:lineRule="exact"/>
              <w:jc w:val="left"/>
              <w:rPr>
                <w:rFonts w:ascii="宋体" w:cs="Times New Roman"/>
                <w:color w:val="000000"/>
                <w:kern w:val="0"/>
                <w:sz w:val="20"/>
                <w:szCs w:val="20"/>
              </w:rPr>
            </w:pPr>
            <w:r>
              <w:rPr>
                <w:rFonts w:cs="宋体" w:hint="eastAsia"/>
                <w:color w:val="000000"/>
                <w:kern w:val="0"/>
                <w:sz w:val="20"/>
                <w:szCs w:val="20"/>
              </w:rPr>
              <w:t>信托业务</w:t>
            </w:r>
          </w:p>
        </w:tc>
        <w:tc>
          <w:tcPr>
            <w:tcW w:w="1275" w:type="dxa"/>
          </w:tcPr>
          <w:p w:rsidR="00F871B5" w:rsidRDefault="00F871B5" w:rsidP="00F871B5">
            <w:pPr>
              <w:pStyle w:val="PlainText"/>
              <w:ind w:leftChars="14" w:left="31680" w:hangingChars="50" w:firstLine="31680"/>
              <w:rPr>
                <w:rFonts w:hAnsi="宋体" w:cs="Times New Roman"/>
                <w:color w:val="000000"/>
              </w:rPr>
            </w:pPr>
            <w:r>
              <w:rPr>
                <w:rFonts w:hAnsi="宋体" w:hint="eastAsia"/>
                <w:color w:val="000000"/>
              </w:rPr>
              <w:t>多媒体案例讨论</w:t>
            </w:r>
          </w:p>
        </w:tc>
        <w:tc>
          <w:tcPr>
            <w:tcW w:w="709" w:type="dxa"/>
          </w:tcPr>
          <w:p w:rsidR="00F871B5" w:rsidRDefault="00F871B5" w:rsidP="00576EB6">
            <w:pPr>
              <w:pStyle w:val="PlainText"/>
              <w:ind w:left="-76"/>
              <w:rPr>
                <w:rFonts w:hAnsi="宋体"/>
                <w:color w:val="000000"/>
              </w:rPr>
            </w:pPr>
            <w:r>
              <w:rPr>
                <w:rFonts w:hAnsi="宋体"/>
                <w:color w:val="000000"/>
              </w:rPr>
              <w:t>4</w:t>
            </w:r>
          </w:p>
        </w:tc>
        <w:tc>
          <w:tcPr>
            <w:tcW w:w="1134" w:type="dxa"/>
          </w:tcPr>
          <w:p w:rsidR="00F871B5" w:rsidRDefault="00F871B5" w:rsidP="00576EB6">
            <w:pPr>
              <w:pStyle w:val="PlainText"/>
              <w:ind w:left="-74"/>
              <w:rPr>
                <w:rFonts w:hAnsi="宋体" w:cs="Times New Roman"/>
                <w:color w:val="000000"/>
              </w:rPr>
            </w:pPr>
            <w:r>
              <w:rPr>
                <w:rFonts w:hAnsi="宋体" w:hint="eastAsia"/>
                <w:color w:val="000000"/>
              </w:rPr>
              <w:t>课堂演练</w:t>
            </w:r>
          </w:p>
        </w:tc>
      </w:tr>
      <w:tr w:rsidR="00F871B5">
        <w:trPr>
          <w:cantSplit/>
          <w:trHeight w:val="510"/>
          <w:jc w:val="center"/>
        </w:trPr>
        <w:tc>
          <w:tcPr>
            <w:tcW w:w="1135" w:type="dxa"/>
          </w:tcPr>
          <w:p w:rsidR="00F871B5" w:rsidRDefault="00F871B5" w:rsidP="00576EB6">
            <w:pPr>
              <w:snapToGrid w:val="0"/>
              <w:rPr>
                <w:rFonts w:ascii="宋体" w:hAnsi="宋体" w:cs="宋体"/>
              </w:rPr>
            </w:pPr>
            <w:r>
              <w:rPr>
                <w:rFonts w:ascii="宋体" w:hAnsi="宋体" w:cs="宋体"/>
              </w:rPr>
              <w:t>8</w:t>
            </w:r>
            <w:r>
              <w:rPr>
                <w:rFonts w:ascii="宋体" w:hAnsi="宋体" w:cs="宋体" w:hint="eastAsia"/>
              </w:rPr>
              <w:t>和</w:t>
            </w:r>
            <w:r>
              <w:rPr>
                <w:rFonts w:ascii="宋体" w:hAnsi="宋体" w:cs="宋体"/>
              </w:rPr>
              <w:t>9</w:t>
            </w:r>
          </w:p>
          <w:p w:rsidR="00F871B5" w:rsidRDefault="00F871B5" w:rsidP="00576EB6">
            <w:pPr>
              <w:snapToGrid w:val="0"/>
              <w:rPr>
                <w:rFonts w:ascii="宋体" w:hAnsi="宋体" w:cs="宋体"/>
              </w:rPr>
            </w:pPr>
          </w:p>
        </w:tc>
        <w:tc>
          <w:tcPr>
            <w:tcW w:w="992" w:type="dxa"/>
          </w:tcPr>
          <w:p w:rsidR="00F871B5" w:rsidRDefault="00F871B5" w:rsidP="00576EB6">
            <w:pPr>
              <w:snapToGrid w:val="0"/>
              <w:rPr>
                <w:rFonts w:ascii="宋体" w:hAnsi="宋体" w:cs="宋体"/>
              </w:rPr>
            </w:pPr>
          </w:p>
        </w:tc>
        <w:tc>
          <w:tcPr>
            <w:tcW w:w="4703" w:type="dxa"/>
          </w:tcPr>
          <w:p w:rsidR="00F871B5" w:rsidRDefault="00F871B5" w:rsidP="00F871B5">
            <w:pPr>
              <w:spacing w:line="240" w:lineRule="exact"/>
              <w:ind w:firstLineChars="500" w:firstLine="31680"/>
              <w:jc w:val="left"/>
              <w:rPr>
                <w:rFonts w:cs="Times New Roman"/>
                <w:color w:val="000000"/>
                <w:kern w:val="0"/>
                <w:sz w:val="20"/>
                <w:szCs w:val="20"/>
              </w:rPr>
            </w:pPr>
            <w:r>
              <w:rPr>
                <w:rFonts w:cs="宋体" w:hint="eastAsia"/>
                <w:color w:val="000000"/>
                <w:kern w:val="0"/>
                <w:sz w:val="20"/>
                <w:szCs w:val="20"/>
              </w:rPr>
              <w:t>贷款政策与管理</w:t>
            </w:r>
          </w:p>
          <w:p w:rsidR="00F871B5" w:rsidRDefault="00F871B5" w:rsidP="00576EB6">
            <w:pPr>
              <w:spacing w:line="240" w:lineRule="exact"/>
              <w:jc w:val="left"/>
              <w:rPr>
                <w:rFonts w:cs="Times New Roman"/>
                <w:color w:val="000000"/>
                <w:kern w:val="0"/>
                <w:sz w:val="20"/>
                <w:szCs w:val="20"/>
              </w:rPr>
            </w:pPr>
            <w:r>
              <w:rPr>
                <w:rFonts w:cs="宋体" w:hint="eastAsia"/>
                <w:color w:val="000000"/>
                <w:kern w:val="0"/>
                <w:sz w:val="20"/>
                <w:szCs w:val="20"/>
              </w:rPr>
              <w:t>贷款的种类及组合</w:t>
            </w:r>
          </w:p>
          <w:p w:rsidR="00F871B5" w:rsidRPr="00141D45" w:rsidRDefault="00F871B5" w:rsidP="00576EB6">
            <w:pPr>
              <w:spacing w:line="240" w:lineRule="exact"/>
              <w:jc w:val="left"/>
              <w:rPr>
                <w:rFonts w:cs="Times New Roman"/>
                <w:color w:val="000000"/>
                <w:kern w:val="0"/>
                <w:sz w:val="20"/>
                <w:szCs w:val="20"/>
              </w:rPr>
            </w:pPr>
            <w:r>
              <w:rPr>
                <w:rFonts w:cs="宋体" w:hint="eastAsia"/>
                <w:color w:val="000000"/>
                <w:kern w:val="0"/>
                <w:sz w:val="20"/>
                <w:szCs w:val="20"/>
              </w:rPr>
              <w:t>贷款政策与程序</w:t>
            </w:r>
          </w:p>
          <w:p w:rsidR="00F871B5" w:rsidRDefault="00F871B5" w:rsidP="00576EB6">
            <w:pPr>
              <w:spacing w:line="240" w:lineRule="exact"/>
              <w:jc w:val="left"/>
              <w:rPr>
                <w:rFonts w:cs="Times New Roman"/>
                <w:color w:val="000000"/>
                <w:kern w:val="0"/>
                <w:sz w:val="20"/>
                <w:szCs w:val="20"/>
              </w:rPr>
            </w:pPr>
            <w:r>
              <w:rPr>
                <w:rFonts w:cs="宋体" w:hint="eastAsia"/>
                <w:color w:val="000000"/>
                <w:kern w:val="0"/>
                <w:sz w:val="20"/>
                <w:szCs w:val="20"/>
              </w:rPr>
              <w:t>贷款的质量评价</w:t>
            </w:r>
          </w:p>
          <w:p w:rsidR="00F871B5" w:rsidRDefault="00F871B5" w:rsidP="00576EB6">
            <w:pPr>
              <w:spacing w:line="240" w:lineRule="exact"/>
              <w:jc w:val="left"/>
              <w:rPr>
                <w:rFonts w:cs="Times New Roman"/>
                <w:color w:val="000000"/>
                <w:kern w:val="0"/>
                <w:sz w:val="20"/>
                <w:szCs w:val="20"/>
              </w:rPr>
            </w:pPr>
            <w:r>
              <w:rPr>
                <w:rFonts w:cs="宋体" w:hint="eastAsia"/>
                <w:color w:val="000000"/>
                <w:kern w:val="0"/>
                <w:sz w:val="20"/>
                <w:szCs w:val="20"/>
              </w:rPr>
              <w:t>问题贷款的发现和处理</w:t>
            </w:r>
          </w:p>
          <w:p w:rsidR="00F871B5" w:rsidRDefault="00F871B5" w:rsidP="00F871B5">
            <w:pPr>
              <w:spacing w:line="240" w:lineRule="exact"/>
              <w:ind w:firstLineChars="300" w:firstLine="31680"/>
              <w:jc w:val="left"/>
              <w:rPr>
                <w:rFonts w:ascii="宋体" w:cs="Times New Roman"/>
                <w:color w:val="000000"/>
                <w:kern w:val="0"/>
                <w:sz w:val="20"/>
                <w:szCs w:val="20"/>
              </w:rPr>
            </w:pPr>
          </w:p>
        </w:tc>
        <w:tc>
          <w:tcPr>
            <w:tcW w:w="1275" w:type="dxa"/>
          </w:tcPr>
          <w:p w:rsidR="00F871B5" w:rsidRDefault="00F871B5" w:rsidP="00F871B5">
            <w:pPr>
              <w:pStyle w:val="PlainText"/>
              <w:ind w:leftChars="14" w:left="31680" w:hangingChars="50" w:firstLine="31680"/>
              <w:rPr>
                <w:rFonts w:hAnsi="宋体" w:cs="Times New Roman"/>
                <w:color w:val="000000"/>
              </w:rPr>
            </w:pPr>
            <w:r>
              <w:rPr>
                <w:rFonts w:hAnsi="宋体" w:hint="eastAsia"/>
                <w:color w:val="000000"/>
              </w:rPr>
              <w:t>多媒体、机房实操</w:t>
            </w:r>
          </w:p>
        </w:tc>
        <w:tc>
          <w:tcPr>
            <w:tcW w:w="709" w:type="dxa"/>
          </w:tcPr>
          <w:p w:rsidR="00F871B5" w:rsidRDefault="00F871B5" w:rsidP="00576EB6">
            <w:pPr>
              <w:pStyle w:val="PlainText"/>
              <w:spacing w:before="120" w:after="120"/>
              <w:ind w:left="-76"/>
              <w:rPr>
                <w:rFonts w:hAnsi="宋体"/>
                <w:color w:val="000000"/>
              </w:rPr>
            </w:pPr>
            <w:r>
              <w:rPr>
                <w:rFonts w:hAnsi="宋体"/>
                <w:color w:val="000000"/>
              </w:rPr>
              <w:t>4</w:t>
            </w:r>
          </w:p>
        </w:tc>
        <w:tc>
          <w:tcPr>
            <w:tcW w:w="1134" w:type="dxa"/>
          </w:tcPr>
          <w:p w:rsidR="00F871B5" w:rsidRDefault="00F871B5" w:rsidP="00576EB6">
            <w:pPr>
              <w:pStyle w:val="PlainText"/>
              <w:rPr>
                <w:rFonts w:ascii="华文仿宋" w:eastAsia="华文仿宋" w:hAnsi="华文仿宋" w:cs="Times New Roman"/>
              </w:rPr>
            </w:pPr>
            <w:r>
              <w:rPr>
                <w:rFonts w:hAnsi="宋体" w:hint="eastAsia"/>
                <w:color w:val="000000"/>
              </w:rPr>
              <w:t>演练（</w:t>
            </w:r>
            <w:r>
              <w:rPr>
                <w:rFonts w:ascii="华文仿宋" w:eastAsia="华文仿宋" w:hAnsi="华文仿宋" w:cs="华文仿宋" w:hint="eastAsia"/>
              </w:rPr>
              <w:t>练习）</w:t>
            </w:r>
          </w:p>
          <w:p w:rsidR="00F871B5" w:rsidRDefault="00F871B5" w:rsidP="00576EB6">
            <w:pPr>
              <w:pStyle w:val="PlainText"/>
              <w:rPr>
                <w:rFonts w:hAnsi="宋体" w:cs="Times New Roman"/>
                <w:color w:val="000000"/>
              </w:rPr>
            </w:pPr>
            <w:r>
              <w:rPr>
                <w:rFonts w:hint="eastAsia"/>
                <w:color w:val="000000"/>
                <w:kern w:val="0"/>
                <w:sz w:val="20"/>
                <w:szCs w:val="20"/>
              </w:rPr>
              <w:t>测验</w:t>
            </w:r>
          </w:p>
        </w:tc>
      </w:tr>
      <w:tr w:rsidR="00F871B5">
        <w:trPr>
          <w:cantSplit/>
          <w:trHeight w:val="510"/>
          <w:jc w:val="center"/>
        </w:trPr>
        <w:tc>
          <w:tcPr>
            <w:tcW w:w="1135" w:type="dxa"/>
          </w:tcPr>
          <w:p w:rsidR="00F871B5" w:rsidRDefault="00F871B5" w:rsidP="00576EB6">
            <w:pPr>
              <w:snapToGrid w:val="0"/>
              <w:rPr>
                <w:rFonts w:ascii="宋体" w:hAnsi="宋体" w:cs="宋体"/>
              </w:rPr>
            </w:pPr>
            <w:r>
              <w:rPr>
                <w:rFonts w:ascii="宋体" w:hAnsi="宋体" w:cs="宋体"/>
              </w:rPr>
              <w:t>10</w:t>
            </w:r>
            <w:r>
              <w:rPr>
                <w:rFonts w:ascii="宋体" w:hAnsi="宋体" w:cs="宋体" w:hint="eastAsia"/>
              </w:rPr>
              <w:t>和</w:t>
            </w:r>
            <w:r>
              <w:rPr>
                <w:rFonts w:ascii="宋体" w:hAnsi="宋体" w:cs="宋体"/>
              </w:rPr>
              <w:t>11</w:t>
            </w:r>
          </w:p>
        </w:tc>
        <w:tc>
          <w:tcPr>
            <w:tcW w:w="992" w:type="dxa"/>
          </w:tcPr>
          <w:p w:rsidR="00F871B5" w:rsidRDefault="00F871B5" w:rsidP="00576EB6">
            <w:pPr>
              <w:snapToGrid w:val="0"/>
              <w:rPr>
                <w:rFonts w:ascii="宋体" w:hAnsi="宋体" w:cs="宋体"/>
              </w:rPr>
            </w:pPr>
          </w:p>
        </w:tc>
        <w:tc>
          <w:tcPr>
            <w:tcW w:w="4703" w:type="dxa"/>
          </w:tcPr>
          <w:p w:rsidR="00F871B5" w:rsidRDefault="00F871B5" w:rsidP="00576EB6">
            <w:pPr>
              <w:spacing w:line="240" w:lineRule="exact"/>
              <w:jc w:val="left"/>
              <w:rPr>
                <w:rFonts w:cs="Times New Roman"/>
                <w:color w:val="000000"/>
                <w:kern w:val="0"/>
                <w:sz w:val="20"/>
                <w:szCs w:val="20"/>
              </w:rPr>
            </w:pPr>
            <w:r>
              <w:rPr>
                <w:color w:val="000000"/>
                <w:kern w:val="0"/>
                <w:sz w:val="20"/>
                <w:szCs w:val="20"/>
              </w:rPr>
              <w:t xml:space="preserve">         </w:t>
            </w:r>
            <w:r>
              <w:rPr>
                <w:rFonts w:cs="宋体" w:hint="eastAsia"/>
                <w:color w:val="000000"/>
                <w:kern w:val="0"/>
                <w:sz w:val="20"/>
                <w:szCs w:val="20"/>
              </w:rPr>
              <w:t>个人贷款</w:t>
            </w:r>
          </w:p>
          <w:p w:rsidR="00F871B5" w:rsidRDefault="00F871B5" w:rsidP="00141D45">
            <w:pPr>
              <w:spacing w:line="240" w:lineRule="exact"/>
              <w:jc w:val="left"/>
              <w:rPr>
                <w:rFonts w:cs="Times New Roman"/>
                <w:color w:val="000000"/>
                <w:kern w:val="0"/>
                <w:sz w:val="20"/>
                <w:szCs w:val="20"/>
              </w:rPr>
            </w:pPr>
          </w:p>
        </w:tc>
        <w:tc>
          <w:tcPr>
            <w:tcW w:w="1275" w:type="dxa"/>
          </w:tcPr>
          <w:p w:rsidR="00F871B5" w:rsidRDefault="00F871B5" w:rsidP="00F871B5">
            <w:pPr>
              <w:pStyle w:val="PlainText"/>
              <w:ind w:leftChars="14" w:left="31680" w:hangingChars="50" w:firstLine="31680"/>
              <w:rPr>
                <w:rFonts w:hAnsi="宋体" w:cs="Times New Roman"/>
                <w:color w:val="000000"/>
              </w:rPr>
            </w:pPr>
            <w:r>
              <w:rPr>
                <w:rFonts w:hAnsi="宋体" w:hint="eastAsia"/>
                <w:color w:val="000000"/>
              </w:rPr>
              <w:t>多媒体、机房实操</w:t>
            </w:r>
          </w:p>
        </w:tc>
        <w:tc>
          <w:tcPr>
            <w:tcW w:w="709" w:type="dxa"/>
          </w:tcPr>
          <w:p w:rsidR="00F871B5" w:rsidRDefault="00F871B5" w:rsidP="00576EB6">
            <w:pPr>
              <w:pStyle w:val="PlainText"/>
              <w:spacing w:before="120" w:after="120"/>
              <w:ind w:left="-76"/>
              <w:rPr>
                <w:rFonts w:hAnsi="宋体"/>
                <w:color w:val="000000"/>
              </w:rPr>
            </w:pPr>
            <w:r>
              <w:rPr>
                <w:rFonts w:hAnsi="宋体"/>
                <w:color w:val="000000"/>
              </w:rPr>
              <w:t>5</w:t>
            </w:r>
          </w:p>
        </w:tc>
        <w:tc>
          <w:tcPr>
            <w:tcW w:w="1134" w:type="dxa"/>
          </w:tcPr>
          <w:p w:rsidR="00F871B5" w:rsidRDefault="00F871B5" w:rsidP="00576EB6">
            <w:pPr>
              <w:pStyle w:val="PlainText"/>
              <w:rPr>
                <w:rFonts w:hAnsi="宋体" w:cs="Times New Roman"/>
                <w:color w:val="000000"/>
              </w:rPr>
            </w:pPr>
            <w:r>
              <w:rPr>
                <w:rFonts w:hAnsi="宋体" w:hint="eastAsia"/>
                <w:color w:val="000000"/>
              </w:rPr>
              <w:t>课堂演练</w:t>
            </w:r>
          </w:p>
        </w:tc>
      </w:tr>
      <w:tr w:rsidR="00F871B5">
        <w:trPr>
          <w:cantSplit/>
          <w:trHeight w:val="510"/>
          <w:jc w:val="center"/>
        </w:trPr>
        <w:tc>
          <w:tcPr>
            <w:tcW w:w="1135" w:type="dxa"/>
          </w:tcPr>
          <w:p w:rsidR="00F871B5" w:rsidRDefault="00F871B5" w:rsidP="00576EB6">
            <w:pPr>
              <w:snapToGrid w:val="0"/>
              <w:rPr>
                <w:rFonts w:ascii="宋体" w:hAnsi="宋体" w:cs="宋体"/>
              </w:rPr>
            </w:pPr>
            <w:r>
              <w:rPr>
                <w:rFonts w:ascii="宋体" w:hAnsi="宋体" w:cs="宋体"/>
              </w:rPr>
              <w:t>11</w:t>
            </w:r>
            <w:r>
              <w:rPr>
                <w:rFonts w:ascii="宋体" w:hAnsi="宋体" w:cs="宋体" w:hint="eastAsia"/>
              </w:rPr>
              <w:t>和</w:t>
            </w:r>
            <w:r>
              <w:rPr>
                <w:rFonts w:ascii="宋体" w:hAnsi="宋体" w:cs="宋体"/>
              </w:rPr>
              <w:t>12</w:t>
            </w:r>
          </w:p>
        </w:tc>
        <w:tc>
          <w:tcPr>
            <w:tcW w:w="992" w:type="dxa"/>
          </w:tcPr>
          <w:p w:rsidR="00F871B5" w:rsidRDefault="00F871B5" w:rsidP="00576EB6">
            <w:pPr>
              <w:snapToGrid w:val="0"/>
              <w:rPr>
                <w:rFonts w:ascii="宋体" w:hAnsi="宋体" w:cs="宋体"/>
              </w:rPr>
            </w:pPr>
          </w:p>
        </w:tc>
        <w:tc>
          <w:tcPr>
            <w:tcW w:w="4703" w:type="dxa"/>
          </w:tcPr>
          <w:p w:rsidR="00F871B5" w:rsidRDefault="00F871B5" w:rsidP="00F871B5">
            <w:pPr>
              <w:spacing w:line="240" w:lineRule="exact"/>
              <w:ind w:firstLineChars="450" w:firstLine="31680"/>
              <w:jc w:val="left"/>
              <w:rPr>
                <w:rFonts w:cs="Times New Roman"/>
                <w:color w:val="000000"/>
                <w:kern w:val="0"/>
                <w:sz w:val="20"/>
                <w:szCs w:val="20"/>
              </w:rPr>
            </w:pPr>
            <w:r>
              <w:rPr>
                <w:rFonts w:cs="宋体" w:hint="eastAsia"/>
                <w:color w:val="000000"/>
                <w:kern w:val="0"/>
                <w:sz w:val="20"/>
                <w:szCs w:val="20"/>
              </w:rPr>
              <w:t>公司贷款</w:t>
            </w:r>
          </w:p>
          <w:p w:rsidR="00F871B5" w:rsidRDefault="00F871B5" w:rsidP="00F871B5">
            <w:pPr>
              <w:spacing w:line="240" w:lineRule="exact"/>
              <w:ind w:firstLineChars="150" w:firstLine="31680"/>
              <w:jc w:val="left"/>
              <w:rPr>
                <w:rFonts w:ascii="宋体" w:cs="Times New Roman"/>
                <w:color w:val="000000"/>
                <w:kern w:val="0"/>
                <w:sz w:val="20"/>
                <w:szCs w:val="20"/>
              </w:rPr>
            </w:pPr>
          </w:p>
        </w:tc>
        <w:tc>
          <w:tcPr>
            <w:tcW w:w="1275" w:type="dxa"/>
          </w:tcPr>
          <w:p w:rsidR="00F871B5" w:rsidRDefault="00F871B5" w:rsidP="00F871B5">
            <w:pPr>
              <w:pStyle w:val="PlainText"/>
              <w:ind w:leftChars="14" w:left="31680" w:hangingChars="50" w:firstLine="31680"/>
              <w:rPr>
                <w:rFonts w:hAnsi="宋体" w:cs="Times New Roman"/>
                <w:color w:val="000000"/>
              </w:rPr>
            </w:pPr>
            <w:r>
              <w:rPr>
                <w:rFonts w:hAnsi="宋体" w:hint="eastAsia"/>
                <w:color w:val="000000"/>
              </w:rPr>
              <w:t>多媒体、案例、机房实操</w:t>
            </w:r>
          </w:p>
        </w:tc>
        <w:tc>
          <w:tcPr>
            <w:tcW w:w="709" w:type="dxa"/>
          </w:tcPr>
          <w:p w:rsidR="00F871B5" w:rsidRDefault="00F871B5" w:rsidP="00576EB6">
            <w:pPr>
              <w:pStyle w:val="PlainText"/>
              <w:spacing w:before="120" w:after="120"/>
              <w:ind w:left="-76"/>
              <w:rPr>
                <w:rFonts w:hAnsi="宋体"/>
                <w:color w:val="000000"/>
              </w:rPr>
            </w:pPr>
            <w:r>
              <w:rPr>
                <w:rFonts w:hAnsi="宋体"/>
                <w:color w:val="000000"/>
              </w:rPr>
              <w:t>5</w:t>
            </w:r>
          </w:p>
        </w:tc>
        <w:tc>
          <w:tcPr>
            <w:tcW w:w="1134" w:type="dxa"/>
          </w:tcPr>
          <w:p w:rsidR="00F871B5" w:rsidRDefault="00F871B5" w:rsidP="00576EB6">
            <w:pPr>
              <w:pStyle w:val="PlainText"/>
              <w:rPr>
                <w:rFonts w:hAnsi="宋体" w:cs="Times New Roman"/>
                <w:color w:val="000000"/>
              </w:rPr>
            </w:pPr>
            <w:r>
              <w:rPr>
                <w:rFonts w:hAnsi="宋体" w:hint="eastAsia"/>
                <w:color w:val="000000"/>
              </w:rPr>
              <w:t>课堂演练</w:t>
            </w:r>
          </w:p>
        </w:tc>
      </w:tr>
      <w:tr w:rsidR="00F871B5">
        <w:trPr>
          <w:cantSplit/>
          <w:trHeight w:val="510"/>
          <w:jc w:val="center"/>
        </w:trPr>
        <w:tc>
          <w:tcPr>
            <w:tcW w:w="1135" w:type="dxa"/>
          </w:tcPr>
          <w:p w:rsidR="00F871B5" w:rsidRDefault="00F871B5" w:rsidP="00576EB6">
            <w:pPr>
              <w:snapToGrid w:val="0"/>
              <w:rPr>
                <w:rFonts w:ascii="宋体" w:hAnsi="宋体" w:cs="宋体"/>
              </w:rPr>
            </w:pPr>
            <w:r>
              <w:rPr>
                <w:rFonts w:ascii="宋体" w:hAnsi="宋体" w:cs="宋体"/>
              </w:rPr>
              <w:t>13</w:t>
            </w:r>
            <w:r>
              <w:rPr>
                <w:rFonts w:ascii="宋体" w:hAnsi="宋体" w:cs="宋体" w:hint="eastAsia"/>
              </w:rPr>
              <w:t>和</w:t>
            </w:r>
            <w:r>
              <w:rPr>
                <w:rFonts w:ascii="宋体" w:hAnsi="宋体" w:cs="宋体"/>
              </w:rPr>
              <w:t>14</w:t>
            </w:r>
          </w:p>
        </w:tc>
        <w:tc>
          <w:tcPr>
            <w:tcW w:w="992" w:type="dxa"/>
          </w:tcPr>
          <w:p w:rsidR="00F871B5" w:rsidRDefault="00F871B5" w:rsidP="00576EB6">
            <w:pPr>
              <w:snapToGrid w:val="0"/>
              <w:rPr>
                <w:rFonts w:ascii="宋体" w:hAnsi="宋体" w:cs="宋体"/>
              </w:rPr>
            </w:pPr>
          </w:p>
        </w:tc>
        <w:tc>
          <w:tcPr>
            <w:tcW w:w="4703" w:type="dxa"/>
          </w:tcPr>
          <w:p w:rsidR="00F871B5" w:rsidRDefault="00F871B5" w:rsidP="00F871B5">
            <w:pPr>
              <w:spacing w:line="240" w:lineRule="exact"/>
              <w:ind w:firstLineChars="550" w:firstLine="31680"/>
              <w:jc w:val="left"/>
              <w:rPr>
                <w:rFonts w:cs="Times New Roman"/>
                <w:color w:val="000000"/>
                <w:kern w:val="0"/>
                <w:sz w:val="20"/>
                <w:szCs w:val="20"/>
              </w:rPr>
            </w:pPr>
            <w:r>
              <w:rPr>
                <w:rFonts w:cs="宋体" w:hint="eastAsia"/>
                <w:color w:val="000000"/>
                <w:kern w:val="0"/>
                <w:sz w:val="20"/>
                <w:szCs w:val="20"/>
              </w:rPr>
              <w:t>商业银行中间业务与管理</w:t>
            </w:r>
          </w:p>
          <w:p w:rsidR="00F871B5" w:rsidRDefault="00F871B5" w:rsidP="00576EB6">
            <w:pPr>
              <w:spacing w:line="240" w:lineRule="exact"/>
              <w:jc w:val="left"/>
              <w:rPr>
                <w:rFonts w:ascii="宋体" w:cs="Times New Roman"/>
                <w:color w:val="000000"/>
                <w:kern w:val="0"/>
                <w:sz w:val="20"/>
                <w:szCs w:val="20"/>
              </w:rPr>
            </w:pPr>
            <w:r>
              <w:rPr>
                <w:color w:val="000000"/>
                <w:kern w:val="0"/>
                <w:sz w:val="20"/>
                <w:szCs w:val="20"/>
              </w:rPr>
              <w:t>1.</w:t>
            </w:r>
            <w:r>
              <w:rPr>
                <w:rFonts w:cs="宋体" w:hint="eastAsia"/>
                <w:color w:val="000000"/>
                <w:kern w:val="0"/>
                <w:sz w:val="20"/>
                <w:szCs w:val="20"/>
              </w:rPr>
              <w:t>商业银行中间业务概述</w:t>
            </w:r>
          </w:p>
          <w:p w:rsidR="00F871B5" w:rsidRDefault="00F871B5" w:rsidP="00576EB6">
            <w:pPr>
              <w:spacing w:line="240" w:lineRule="exact"/>
              <w:jc w:val="left"/>
              <w:rPr>
                <w:rFonts w:ascii="宋体" w:cs="Times New Roman"/>
                <w:color w:val="000000"/>
                <w:kern w:val="0"/>
                <w:sz w:val="20"/>
                <w:szCs w:val="20"/>
              </w:rPr>
            </w:pPr>
            <w:r>
              <w:rPr>
                <w:color w:val="000000"/>
                <w:kern w:val="0"/>
                <w:sz w:val="20"/>
                <w:szCs w:val="20"/>
              </w:rPr>
              <w:t>2.</w:t>
            </w:r>
            <w:r>
              <w:rPr>
                <w:rFonts w:cs="宋体" w:hint="eastAsia"/>
                <w:color w:val="000000"/>
                <w:kern w:val="0"/>
                <w:sz w:val="20"/>
                <w:szCs w:val="20"/>
              </w:rPr>
              <w:t>商业银行无风险类（低风险）中间业务</w:t>
            </w:r>
          </w:p>
          <w:p w:rsidR="00F871B5" w:rsidRDefault="00F871B5" w:rsidP="00576EB6">
            <w:pPr>
              <w:spacing w:line="240" w:lineRule="exact"/>
              <w:jc w:val="left"/>
              <w:rPr>
                <w:rFonts w:cs="Times New Roman"/>
                <w:color w:val="000000"/>
                <w:kern w:val="0"/>
                <w:sz w:val="20"/>
                <w:szCs w:val="20"/>
              </w:rPr>
            </w:pPr>
            <w:r>
              <w:rPr>
                <w:color w:val="000000"/>
                <w:kern w:val="0"/>
                <w:sz w:val="20"/>
                <w:szCs w:val="20"/>
              </w:rPr>
              <w:t>3.</w:t>
            </w:r>
            <w:r>
              <w:rPr>
                <w:rFonts w:cs="宋体" w:hint="eastAsia"/>
                <w:color w:val="000000"/>
                <w:kern w:val="0"/>
                <w:sz w:val="20"/>
                <w:szCs w:val="20"/>
              </w:rPr>
              <w:t>商业银行风险类中间业务</w:t>
            </w:r>
          </w:p>
          <w:p w:rsidR="00F871B5" w:rsidRDefault="00F871B5" w:rsidP="00576EB6">
            <w:pPr>
              <w:spacing w:line="240" w:lineRule="exact"/>
              <w:jc w:val="left"/>
              <w:rPr>
                <w:rFonts w:cs="Times New Roman"/>
                <w:color w:val="000000"/>
                <w:kern w:val="0"/>
                <w:sz w:val="20"/>
                <w:szCs w:val="20"/>
              </w:rPr>
            </w:pPr>
            <w:r>
              <w:rPr>
                <w:color w:val="000000"/>
                <w:kern w:val="0"/>
                <w:sz w:val="20"/>
                <w:szCs w:val="20"/>
              </w:rPr>
              <w:t>4.</w:t>
            </w:r>
            <w:r>
              <w:rPr>
                <w:rFonts w:cs="宋体" w:hint="eastAsia"/>
                <w:color w:val="000000"/>
                <w:kern w:val="0"/>
                <w:sz w:val="20"/>
                <w:szCs w:val="20"/>
              </w:rPr>
              <w:t>商业银行中间业务产品的定价</w:t>
            </w:r>
          </w:p>
          <w:p w:rsidR="00F871B5" w:rsidRDefault="00F871B5" w:rsidP="00F871B5">
            <w:pPr>
              <w:spacing w:line="240" w:lineRule="exact"/>
              <w:ind w:firstLineChars="250" w:firstLine="31680"/>
              <w:jc w:val="left"/>
              <w:rPr>
                <w:rFonts w:ascii="宋体" w:cs="Times New Roman"/>
                <w:color w:val="000000"/>
                <w:kern w:val="0"/>
                <w:sz w:val="20"/>
                <w:szCs w:val="20"/>
              </w:rPr>
            </w:pPr>
          </w:p>
        </w:tc>
        <w:tc>
          <w:tcPr>
            <w:tcW w:w="1275" w:type="dxa"/>
          </w:tcPr>
          <w:p w:rsidR="00F871B5" w:rsidRDefault="00F871B5" w:rsidP="00F871B5">
            <w:pPr>
              <w:pStyle w:val="PlainText"/>
              <w:ind w:leftChars="14" w:left="31680" w:hangingChars="50" w:firstLine="31680"/>
              <w:rPr>
                <w:rFonts w:hAnsi="宋体" w:cs="Times New Roman"/>
                <w:color w:val="000000"/>
              </w:rPr>
            </w:pPr>
            <w:r>
              <w:rPr>
                <w:rFonts w:hAnsi="宋体" w:hint="eastAsia"/>
                <w:color w:val="000000"/>
              </w:rPr>
              <w:t>多媒体板书</w:t>
            </w:r>
          </w:p>
        </w:tc>
        <w:tc>
          <w:tcPr>
            <w:tcW w:w="709" w:type="dxa"/>
          </w:tcPr>
          <w:p w:rsidR="00F871B5" w:rsidRDefault="00F871B5" w:rsidP="00576EB6">
            <w:pPr>
              <w:pStyle w:val="PlainText"/>
              <w:spacing w:before="120" w:after="120"/>
              <w:ind w:left="-76"/>
              <w:rPr>
                <w:rFonts w:hAnsi="宋体"/>
                <w:color w:val="000000"/>
              </w:rPr>
            </w:pPr>
            <w:r>
              <w:rPr>
                <w:rFonts w:hAnsi="宋体"/>
                <w:color w:val="000000"/>
              </w:rPr>
              <w:t>4</w:t>
            </w:r>
          </w:p>
        </w:tc>
        <w:tc>
          <w:tcPr>
            <w:tcW w:w="1134" w:type="dxa"/>
          </w:tcPr>
          <w:p w:rsidR="00F871B5" w:rsidRDefault="00F871B5" w:rsidP="00576EB6">
            <w:pPr>
              <w:pStyle w:val="PlainText"/>
              <w:rPr>
                <w:rFonts w:hAnsi="宋体" w:cs="Times New Roman"/>
                <w:color w:val="000000"/>
              </w:rPr>
            </w:pPr>
            <w:r>
              <w:rPr>
                <w:rFonts w:hint="eastAsia"/>
                <w:color w:val="000000"/>
                <w:kern w:val="0"/>
              </w:rPr>
              <w:t>作业</w:t>
            </w:r>
          </w:p>
        </w:tc>
      </w:tr>
      <w:tr w:rsidR="00F871B5">
        <w:trPr>
          <w:cantSplit/>
          <w:trHeight w:val="510"/>
          <w:jc w:val="center"/>
        </w:trPr>
        <w:tc>
          <w:tcPr>
            <w:tcW w:w="1135" w:type="dxa"/>
          </w:tcPr>
          <w:p w:rsidR="00F871B5" w:rsidRDefault="00F871B5" w:rsidP="00576EB6">
            <w:pPr>
              <w:snapToGrid w:val="0"/>
              <w:rPr>
                <w:rFonts w:ascii="宋体" w:hAnsi="宋体" w:cs="宋体"/>
              </w:rPr>
            </w:pPr>
            <w:r>
              <w:rPr>
                <w:rFonts w:ascii="宋体" w:hAnsi="宋体" w:cs="宋体"/>
              </w:rPr>
              <w:t>14</w:t>
            </w:r>
            <w:r>
              <w:rPr>
                <w:rFonts w:ascii="宋体" w:hAnsi="宋体" w:cs="宋体" w:hint="eastAsia"/>
              </w:rPr>
              <w:t>和</w:t>
            </w:r>
            <w:r>
              <w:rPr>
                <w:rFonts w:ascii="宋体" w:hAnsi="宋体" w:cs="宋体"/>
              </w:rPr>
              <w:t>15</w:t>
            </w:r>
          </w:p>
        </w:tc>
        <w:tc>
          <w:tcPr>
            <w:tcW w:w="992" w:type="dxa"/>
          </w:tcPr>
          <w:p w:rsidR="00F871B5" w:rsidRDefault="00F871B5" w:rsidP="00576EB6">
            <w:pPr>
              <w:snapToGrid w:val="0"/>
              <w:rPr>
                <w:rFonts w:ascii="宋体" w:hAnsi="宋体" w:cs="宋体"/>
              </w:rPr>
            </w:pPr>
          </w:p>
        </w:tc>
        <w:tc>
          <w:tcPr>
            <w:tcW w:w="4703" w:type="dxa"/>
          </w:tcPr>
          <w:p w:rsidR="00F871B5" w:rsidRDefault="00F871B5" w:rsidP="00576EB6">
            <w:pPr>
              <w:spacing w:line="240" w:lineRule="exact"/>
              <w:jc w:val="left"/>
              <w:rPr>
                <w:rFonts w:cs="Times New Roman"/>
                <w:color w:val="000000"/>
                <w:kern w:val="0"/>
                <w:sz w:val="20"/>
                <w:szCs w:val="20"/>
              </w:rPr>
            </w:pPr>
            <w:r>
              <w:rPr>
                <w:color w:val="000000"/>
                <w:kern w:val="0"/>
                <w:sz w:val="20"/>
                <w:szCs w:val="20"/>
              </w:rPr>
              <w:t xml:space="preserve">    </w:t>
            </w:r>
            <w:r>
              <w:rPr>
                <w:rFonts w:cs="宋体" w:hint="eastAsia"/>
                <w:color w:val="000000"/>
                <w:kern w:val="0"/>
                <w:sz w:val="20"/>
                <w:szCs w:val="20"/>
              </w:rPr>
              <w:t>商业银行资产负债管理</w:t>
            </w:r>
          </w:p>
          <w:p w:rsidR="00F871B5" w:rsidRDefault="00F871B5" w:rsidP="00576EB6">
            <w:pPr>
              <w:spacing w:line="240" w:lineRule="exact"/>
              <w:jc w:val="left"/>
              <w:rPr>
                <w:rFonts w:cs="Times New Roman"/>
                <w:color w:val="000000"/>
                <w:kern w:val="0"/>
                <w:sz w:val="20"/>
                <w:szCs w:val="20"/>
              </w:rPr>
            </w:pPr>
            <w:r>
              <w:rPr>
                <w:rFonts w:cs="宋体" w:hint="eastAsia"/>
                <w:color w:val="000000"/>
                <w:kern w:val="0"/>
                <w:sz w:val="20"/>
                <w:szCs w:val="20"/>
              </w:rPr>
              <w:t>商业银行资产负债管理理论及其发展</w:t>
            </w:r>
          </w:p>
          <w:p w:rsidR="00F871B5" w:rsidRDefault="00F871B5" w:rsidP="00576EB6">
            <w:pPr>
              <w:spacing w:line="240" w:lineRule="exact"/>
              <w:jc w:val="left"/>
              <w:rPr>
                <w:rFonts w:cs="Times New Roman"/>
                <w:color w:val="000000"/>
                <w:kern w:val="0"/>
                <w:sz w:val="20"/>
                <w:szCs w:val="20"/>
              </w:rPr>
            </w:pPr>
            <w:r>
              <w:rPr>
                <w:rFonts w:cs="宋体" w:hint="eastAsia"/>
                <w:color w:val="000000"/>
                <w:kern w:val="0"/>
                <w:sz w:val="20"/>
                <w:szCs w:val="20"/>
              </w:rPr>
              <w:t>利率风险及其类型</w:t>
            </w:r>
          </w:p>
          <w:p w:rsidR="00F871B5" w:rsidRDefault="00F871B5" w:rsidP="00576EB6">
            <w:pPr>
              <w:spacing w:line="240" w:lineRule="exact"/>
              <w:jc w:val="left"/>
              <w:rPr>
                <w:rFonts w:ascii="宋体" w:cs="Times New Roman"/>
                <w:color w:val="000000"/>
                <w:kern w:val="0"/>
                <w:sz w:val="20"/>
                <w:szCs w:val="20"/>
              </w:rPr>
            </w:pPr>
            <w:r>
              <w:rPr>
                <w:rFonts w:cs="宋体" w:hint="eastAsia"/>
                <w:color w:val="000000"/>
                <w:kern w:val="0"/>
                <w:sz w:val="20"/>
                <w:szCs w:val="20"/>
              </w:rPr>
              <w:t>利率敏感性缺口管理</w:t>
            </w:r>
          </w:p>
          <w:p w:rsidR="00F871B5" w:rsidRDefault="00F871B5" w:rsidP="00576EB6">
            <w:pPr>
              <w:spacing w:line="240" w:lineRule="exact"/>
              <w:jc w:val="left"/>
              <w:rPr>
                <w:rFonts w:cs="Times New Roman"/>
                <w:color w:val="000000"/>
                <w:kern w:val="0"/>
                <w:sz w:val="20"/>
                <w:szCs w:val="20"/>
              </w:rPr>
            </w:pPr>
            <w:r>
              <w:rPr>
                <w:rFonts w:cs="宋体" w:hint="eastAsia"/>
                <w:color w:val="000000"/>
                <w:kern w:val="0"/>
                <w:sz w:val="20"/>
                <w:szCs w:val="20"/>
              </w:rPr>
              <w:t>持续期缺口的衡量与管理</w:t>
            </w:r>
          </w:p>
          <w:p w:rsidR="00F871B5" w:rsidRDefault="00F871B5" w:rsidP="00F871B5">
            <w:pPr>
              <w:spacing w:line="240" w:lineRule="exact"/>
              <w:ind w:firstLineChars="300" w:firstLine="31680"/>
              <w:jc w:val="left"/>
              <w:rPr>
                <w:rFonts w:ascii="宋体" w:cs="Times New Roman"/>
                <w:color w:val="000000"/>
                <w:kern w:val="0"/>
                <w:sz w:val="20"/>
                <w:szCs w:val="20"/>
              </w:rPr>
            </w:pPr>
          </w:p>
        </w:tc>
        <w:tc>
          <w:tcPr>
            <w:tcW w:w="1275" w:type="dxa"/>
          </w:tcPr>
          <w:p w:rsidR="00F871B5" w:rsidRDefault="00F871B5" w:rsidP="00F871B5">
            <w:pPr>
              <w:pStyle w:val="PlainText"/>
              <w:ind w:leftChars="14" w:left="31680" w:hangingChars="50" w:firstLine="31680"/>
              <w:rPr>
                <w:rFonts w:hAnsi="宋体" w:cs="Times New Roman"/>
                <w:color w:val="000000"/>
              </w:rPr>
            </w:pPr>
            <w:r>
              <w:rPr>
                <w:rFonts w:hAnsi="宋体" w:hint="eastAsia"/>
                <w:color w:val="000000"/>
              </w:rPr>
              <w:t>多媒体板书和课堂习题</w:t>
            </w:r>
          </w:p>
        </w:tc>
        <w:tc>
          <w:tcPr>
            <w:tcW w:w="709" w:type="dxa"/>
          </w:tcPr>
          <w:p w:rsidR="00F871B5" w:rsidRDefault="00F871B5" w:rsidP="00576EB6">
            <w:pPr>
              <w:pStyle w:val="PlainText"/>
              <w:spacing w:before="120" w:after="120"/>
              <w:ind w:left="-76"/>
              <w:rPr>
                <w:rFonts w:hAnsi="宋体"/>
                <w:color w:val="000000"/>
              </w:rPr>
            </w:pPr>
            <w:r>
              <w:rPr>
                <w:rFonts w:hAnsi="宋体"/>
                <w:color w:val="000000"/>
              </w:rPr>
              <w:t>4</w:t>
            </w:r>
          </w:p>
        </w:tc>
        <w:tc>
          <w:tcPr>
            <w:tcW w:w="1134" w:type="dxa"/>
          </w:tcPr>
          <w:p w:rsidR="00F871B5" w:rsidRDefault="00F871B5" w:rsidP="00F871B5">
            <w:pPr>
              <w:spacing w:line="240" w:lineRule="exact"/>
              <w:ind w:firstLineChars="100" w:firstLine="31680"/>
              <w:jc w:val="left"/>
              <w:rPr>
                <w:rFonts w:cs="Times New Roman"/>
                <w:color w:val="000000"/>
                <w:kern w:val="0"/>
                <w:sz w:val="20"/>
                <w:szCs w:val="20"/>
              </w:rPr>
            </w:pPr>
            <w:r>
              <w:rPr>
                <w:rFonts w:ascii="黑体" w:cs="宋体" w:hint="eastAsia"/>
                <w:color w:val="000000"/>
                <w:kern w:val="0"/>
                <w:sz w:val="20"/>
                <w:szCs w:val="20"/>
              </w:rPr>
              <w:t>测验</w:t>
            </w:r>
          </w:p>
          <w:p w:rsidR="00F871B5" w:rsidRDefault="00F871B5" w:rsidP="00576EB6">
            <w:pPr>
              <w:pStyle w:val="PlainText"/>
              <w:rPr>
                <w:rFonts w:hAnsi="宋体" w:cs="Times New Roman"/>
                <w:color w:val="000000"/>
              </w:rPr>
            </w:pPr>
          </w:p>
        </w:tc>
      </w:tr>
      <w:tr w:rsidR="00F871B5">
        <w:trPr>
          <w:cantSplit/>
          <w:trHeight w:val="510"/>
          <w:jc w:val="center"/>
        </w:trPr>
        <w:tc>
          <w:tcPr>
            <w:tcW w:w="1135" w:type="dxa"/>
          </w:tcPr>
          <w:p w:rsidR="00F871B5" w:rsidRDefault="00F871B5" w:rsidP="00576EB6">
            <w:pPr>
              <w:snapToGrid w:val="0"/>
              <w:rPr>
                <w:rFonts w:ascii="宋体" w:hAnsi="宋体" w:cs="宋体"/>
              </w:rPr>
            </w:pPr>
            <w:r>
              <w:rPr>
                <w:rFonts w:ascii="宋体" w:hAnsi="宋体" w:cs="宋体"/>
              </w:rPr>
              <w:t>16</w:t>
            </w:r>
          </w:p>
        </w:tc>
        <w:tc>
          <w:tcPr>
            <w:tcW w:w="992" w:type="dxa"/>
          </w:tcPr>
          <w:p w:rsidR="00F871B5" w:rsidRDefault="00F871B5" w:rsidP="00576EB6">
            <w:pPr>
              <w:snapToGrid w:val="0"/>
              <w:rPr>
                <w:rFonts w:ascii="宋体" w:hAnsi="宋体" w:cs="宋体"/>
              </w:rPr>
            </w:pPr>
          </w:p>
        </w:tc>
        <w:tc>
          <w:tcPr>
            <w:tcW w:w="4703" w:type="dxa"/>
          </w:tcPr>
          <w:p w:rsidR="00F871B5" w:rsidRDefault="00F871B5" w:rsidP="00F871B5">
            <w:pPr>
              <w:spacing w:line="240" w:lineRule="exact"/>
              <w:ind w:firstLineChars="450" w:firstLine="31680"/>
              <w:jc w:val="left"/>
              <w:rPr>
                <w:rFonts w:ascii="黑体" w:cs="Times New Roman"/>
                <w:color w:val="000000"/>
                <w:kern w:val="0"/>
                <w:sz w:val="20"/>
                <w:szCs w:val="20"/>
              </w:rPr>
            </w:pPr>
            <w:r>
              <w:rPr>
                <w:rFonts w:ascii="黑体" w:cs="宋体" w:hint="eastAsia"/>
                <w:color w:val="000000"/>
                <w:kern w:val="0"/>
                <w:sz w:val="20"/>
                <w:szCs w:val="20"/>
              </w:rPr>
              <w:t>商业银行的财务报表及业绩评价</w:t>
            </w:r>
          </w:p>
          <w:p w:rsidR="00F871B5" w:rsidRPr="00141D45" w:rsidRDefault="00F871B5" w:rsidP="00141D45">
            <w:pPr>
              <w:spacing w:line="240" w:lineRule="exact"/>
              <w:jc w:val="left"/>
              <w:rPr>
                <w:rFonts w:ascii="黑体" w:cs="Times New Roman"/>
                <w:color w:val="000000"/>
                <w:kern w:val="0"/>
                <w:sz w:val="20"/>
                <w:szCs w:val="20"/>
              </w:rPr>
            </w:pPr>
            <w:r>
              <w:rPr>
                <w:rFonts w:ascii="黑体" w:cs="宋体" w:hint="eastAsia"/>
                <w:color w:val="000000"/>
                <w:kern w:val="0"/>
                <w:sz w:val="20"/>
                <w:szCs w:val="20"/>
              </w:rPr>
              <w:t>商业银行的财务报表</w:t>
            </w:r>
          </w:p>
          <w:p w:rsidR="00F871B5" w:rsidRDefault="00F871B5" w:rsidP="00141D45">
            <w:pPr>
              <w:tabs>
                <w:tab w:val="left" w:pos="360"/>
              </w:tabs>
              <w:spacing w:line="240" w:lineRule="exact"/>
              <w:jc w:val="left"/>
              <w:rPr>
                <w:rFonts w:ascii="黑体" w:cs="Times New Roman"/>
                <w:color w:val="000000"/>
                <w:kern w:val="0"/>
                <w:sz w:val="20"/>
                <w:szCs w:val="20"/>
              </w:rPr>
            </w:pPr>
            <w:r>
              <w:rPr>
                <w:rFonts w:ascii="黑体" w:cs="宋体" w:hint="eastAsia"/>
                <w:color w:val="000000"/>
                <w:kern w:val="0"/>
                <w:sz w:val="20"/>
                <w:szCs w:val="20"/>
              </w:rPr>
              <w:t>商业银行的绩效评价</w:t>
            </w:r>
          </w:p>
          <w:p w:rsidR="00F871B5" w:rsidRDefault="00F871B5" w:rsidP="00F871B5">
            <w:pPr>
              <w:spacing w:line="240" w:lineRule="exact"/>
              <w:ind w:firstLineChars="350" w:firstLine="31680"/>
              <w:jc w:val="left"/>
              <w:rPr>
                <w:rFonts w:ascii="宋体" w:cs="Times New Roman"/>
                <w:color w:val="000000"/>
                <w:kern w:val="0"/>
                <w:sz w:val="20"/>
                <w:szCs w:val="20"/>
              </w:rPr>
            </w:pPr>
            <w:r>
              <w:rPr>
                <w:rFonts w:ascii="黑体" w:cs="宋体" w:hint="eastAsia"/>
                <w:color w:val="000000"/>
                <w:kern w:val="0"/>
                <w:sz w:val="20"/>
                <w:szCs w:val="20"/>
              </w:rPr>
              <w:t>总复习、答疑</w:t>
            </w:r>
          </w:p>
        </w:tc>
        <w:tc>
          <w:tcPr>
            <w:tcW w:w="1275" w:type="dxa"/>
          </w:tcPr>
          <w:p w:rsidR="00F871B5" w:rsidRDefault="00F871B5" w:rsidP="00F871B5">
            <w:pPr>
              <w:pStyle w:val="PlainText"/>
              <w:ind w:leftChars="14" w:left="31680" w:hangingChars="50" w:firstLine="31680"/>
              <w:rPr>
                <w:rFonts w:hAnsi="宋体" w:cs="Times New Roman"/>
                <w:color w:val="000000"/>
              </w:rPr>
            </w:pPr>
            <w:r>
              <w:rPr>
                <w:rFonts w:hAnsi="宋体" w:hint="eastAsia"/>
                <w:color w:val="000000"/>
              </w:rPr>
              <w:t>多媒体</w:t>
            </w:r>
            <w:r>
              <w:rPr>
                <w:rFonts w:hAnsi="宋体"/>
                <w:color w:val="000000"/>
              </w:rPr>
              <w:t xml:space="preserve"> </w:t>
            </w:r>
            <w:r>
              <w:rPr>
                <w:rFonts w:hAnsi="宋体" w:hint="eastAsia"/>
                <w:color w:val="000000"/>
              </w:rPr>
              <w:t>板书</w:t>
            </w:r>
          </w:p>
        </w:tc>
        <w:tc>
          <w:tcPr>
            <w:tcW w:w="709" w:type="dxa"/>
          </w:tcPr>
          <w:p w:rsidR="00F871B5" w:rsidRDefault="00F871B5" w:rsidP="00576EB6">
            <w:pPr>
              <w:pStyle w:val="PlainText"/>
              <w:spacing w:before="120" w:after="120"/>
              <w:ind w:left="-76"/>
              <w:rPr>
                <w:rFonts w:hAnsi="宋体"/>
                <w:color w:val="000000"/>
              </w:rPr>
            </w:pPr>
            <w:r>
              <w:rPr>
                <w:rFonts w:hAnsi="宋体"/>
                <w:color w:val="000000"/>
              </w:rPr>
              <w:t>4</w:t>
            </w:r>
          </w:p>
        </w:tc>
        <w:tc>
          <w:tcPr>
            <w:tcW w:w="1134" w:type="dxa"/>
          </w:tcPr>
          <w:p w:rsidR="00F871B5" w:rsidRDefault="00F871B5" w:rsidP="00F871B5">
            <w:pPr>
              <w:spacing w:line="240" w:lineRule="exact"/>
              <w:ind w:firstLineChars="100" w:firstLine="31680"/>
              <w:jc w:val="left"/>
              <w:rPr>
                <w:rFonts w:hAnsi="宋体" w:cs="Times New Roman"/>
                <w:color w:val="000000"/>
              </w:rPr>
            </w:pPr>
            <w:r>
              <w:rPr>
                <w:rFonts w:cs="宋体" w:hint="eastAsia"/>
                <w:color w:val="000000"/>
                <w:kern w:val="0"/>
              </w:rPr>
              <w:t>作业</w:t>
            </w:r>
          </w:p>
        </w:tc>
      </w:tr>
      <w:tr w:rsidR="00F871B5">
        <w:trPr>
          <w:cantSplit/>
          <w:trHeight w:val="510"/>
          <w:jc w:val="center"/>
        </w:trPr>
        <w:tc>
          <w:tcPr>
            <w:tcW w:w="2127" w:type="dxa"/>
            <w:gridSpan w:val="2"/>
          </w:tcPr>
          <w:p w:rsidR="00F871B5" w:rsidRDefault="00F871B5" w:rsidP="00576EB6">
            <w:pPr>
              <w:snapToGrid w:val="0"/>
              <w:rPr>
                <w:rFonts w:ascii="宋体" w:cs="Times New Roman"/>
              </w:rPr>
            </w:pPr>
            <w:r>
              <w:rPr>
                <w:rFonts w:ascii="宋体" w:hAnsi="宋体" w:cs="宋体" w:hint="eastAsia"/>
              </w:rPr>
              <w:t>合计</w:t>
            </w:r>
          </w:p>
        </w:tc>
        <w:tc>
          <w:tcPr>
            <w:tcW w:w="4703" w:type="dxa"/>
          </w:tcPr>
          <w:p w:rsidR="00F871B5" w:rsidRDefault="00F871B5" w:rsidP="00576EB6">
            <w:pPr>
              <w:pStyle w:val="PlainText"/>
              <w:ind w:left="-74"/>
              <w:rPr>
                <w:rFonts w:hAnsi="宋体" w:cs="Times New Roman"/>
                <w:color w:val="000000"/>
              </w:rPr>
            </w:pPr>
          </w:p>
        </w:tc>
        <w:tc>
          <w:tcPr>
            <w:tcW w:w="1984" w:type="dxa"/>
            <w:gridSpan w:val="2"/>
          </w:tcPr>
          <w:p w:rsidR="00F871B5" w:rsidRDefault="00F871B5" w:rsidP="00F871B5">
            <w:pPr>
              <w:pStyle w:val="PlainText"/>
              <w:spacing w:before="120" w:after="120"/>
              <w:ind w:leftChars="-36" w:left="31680" w:firstLineChars="600" w:firstLine="31680"/>
              <w:rPr>
                <w:rFonts w:hAnsi="宋体"/>
                <w:color w:val="000000"/>
              </w:rPr>
            </w:pPr>
            <w:r>
              <w:rPr>
                <w:rFonts w:hAnsi="宋体"/>
                <w:color w:val="000000"/>
              </w:rPr>
              <w:t>48</w:t>
            </w:r>
          </w:p>
        </w:tc>
        <w:tc>
          <w:tcPr>
            <w:tcW w:w="1134" w:type="dxa"/>
          </w:tcPr>
          <w:p w:rsidR="00F871B5" w:rsidRDefault="00F871B5" w:rsidP="00576EB6">
            <w:pPr>
              <w:pStyle w:val="PlainText"/>
              <w:rPr>
                <w:rFonts w:hAnsi="宋体" w:cs="Times New Roman"/>
                <w:color w:val="000000"/>
              </w:rPr>
            </w:pPr>
          </w:p>
        </w:tc>
      </w:tr>
    </w:tbl>
    <w:p w:rsidR="00F871B5" w:rsidRDefault="00F871B5" w:rsidP="00A71C02">
      <w:pPr>
        <w:widowControl/>
        <w:tabs>
          <w:tab w:val="left" w:pos="284"/>
        </w:tabs>
        <w:spacing w:line="360" w:lineRule="auto"/>
        <w:jc w:val="left"/>
        <w:rPr>
          <w:rFonts w:ascii="仿宋_GB2312" w:eastAsia="仿宋_GB2312" w:hAnsi="宋体" w:cs="Times New Roman"/>
          <w:b/>
          <w:bCs/>
          <w:kern w:val="0"/>
          <w:sz w:val="24"/>
          <w:szCs w:val="24"/>
        </w:rPr>
      </w:pPr>
      <w:r>
        <w:rPr>
          <w:rFonts w:ascii="仿宋_GB2312" w:eastAsia="仿宋_GB2312" w:hAnsi="宋体" w:cs="仿宋_GB2312" w:hint="eastAsia"/>
          <w:b/>
          <w:bCs/>
          <w:kern w:val="0"/>
          <w:sz w:val="24"/>
          <w:szCs w:val="24"/>
        </w:rPr>
        <w:t>六、课程教学方法（</w:t>
      </w:r>
      <w:r>
        <w:rPr>
          <w:rFonts w:ascii="仿宋_GB2312" w:eastAsia="仿宋_GB2312" w:hAnsi="宋体" w:cs="仿宋_GB2312"/>
          <w:b/>
          <w:bCs/>
          <w:kern w:val="0"/>
          <w:sz w:val="24"/>
          <w:szCs w:val="24"/>
        </w:rPr>
        <w:t>Pedagogieal methods</w:t>
      </w:r>
      <w:r>
        <w:rPr>
          <w:rFonts w:ascii="仿宋_GB2312" w:eastAsia="仿宋_GB2312" w:hAnsi="宋体" w:cs="仿宋_GB2312" w:hint="eastAsia"/>
          <w:b/>
          <w:bCs/>
          <w:kern w:val="0"/>
          <w:sz w:val="24"/>
          <w:szCs w:val="24"/>
        </w:rPr>
        <w:t>）</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96"/>
        <w:gridCol w:w="1797"/>
        <w:gridCol w:w="891"/>
        <w:gridCol w:w="1909"/>
        <w:gridCol w:w="927"/>
        <w:gridCol w:w="1905"/>
        <w:gridCol w:w="929"/>
      </w:tblGrid>
      <w:tr w:rsidR="00F871B5">
        <w:trPr>
          <w:trHeight w:val="483"/>
          <w:jc w:val="center"/>
        </w:trPr>
        <w:tc>
          <w:tcPr>
            <w:tcW w:w="1496" w:type="dxa"/>
            <w:vMerge w:val="restart"/>
            <w:tcBorders>
              <w:left w:val="single" w:sz="4" w:space="0" w:color="auto"/>
            </w:tcBorders>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教学方法</w:t>
            </w:r>
          </w:p>
          <w:p w:rsidR="00F871B5" w:rsidRDefault="00F871B5" w:rsidP="00A71C02">
            <w:pPr>
              <w:spacing w:line="280" w:lineRule="exact"/>
              <w:jc w:val="center"/>
              <w:rPr>
                <w:rFonts w:ascii="华文仿宋" w:eastAsia="华文仿宋" w:hAnsi="华文仿宋" w:cs="华文仿宋"/>
                <w:lang w:eastAsia="zh-TW"/>
              </w:rPr>
            </w:pPr>
            <w:r>
              <w:rPr>
                <w:rFonts w:ascii="华文仿宋" w:eastAsia="华文仿宋" w:hAnsi="华文仿宋" w:cs="华文仿宋"/>
                <w:lang w:eastAsia="zh-TW"/>
              </w:rPr>
              <w:t>Pedagogical Methods</w:t>
            </w:r>
          </w:p>
        </w:tc>
        <w:tc>
          <w:tcPr>
            <w:tcW w:w="1797" w:type="dxa"/>
            <w:vAlign w:val="center"/>
          </w:tcPr>
          <w:p w:rsidR="00F871B5" w:rsidRDefault="00F871B5" w:rsidP="00A71C02">
            <w:pPr>
              <w:jc w:val="center"/>
              <w:rPr>
                <w:rFonts w:ascii="华文仿宋" w:eastAsia="华文仿宋" w:hAnsi="华文仿宋" w:cs="华文仿宋"/>
              </w:rPr>
            </w:pPr>
            <w:r>
              <w:rPr>
                <w:rFonts w:ascii="华文仿宋" w:eastAsia="华文仿宋" w:hAnsi="华文仿宋" w:cs="华文仿宋" w:hint="eastAsia"/>
              </w:rPr>
              <w:t>方法</w:t>
            </w:r>
            <w:r>
              <w:rPr>
                <w:rFonts w:ascii="华文仿宋" w:eastAsia="华文仿宋" w:hAnsi="华文仿宋" w:cs="华文仿宋"/>
              </w:rPr>
              <w:t>Method</w:t>
            </w:r>
          </w:p>
        </w:tc>
        <w:tc>
          <w:tcPr>
            <w:tcW w:w="891" w:type="dxa"/>
            <w:vAlign w:val="center"/>
          </w:tcPr>
          <w:p w:rsidR="00F871B5" w:rsidRDefault="00F871B5" w:rsidP="00A71C02">
            <w:pPr>
              <w:jc w:val="center"/>
              <w:rPr>
                <w:rFonts w:ascii="华文仿宋" w:eastAsia="华文仿宋" w:hAnsi="华文仿宋" w:cs="华文仿宋"/>
              </w:rPr>
            </w:pPr>
            <w:r>
              <w:rPr>
                <w:rFonts w:ascii="华文仿宋" w:eastAsia="华文仿宋" w:hAnsi="华文仿宋" w:cs="华文仿宋"/>
              </w:rPr>
              <w:t>%</w:t>
            </w:r>
          </w:p>
        </w:tc>
        <w:tc>
          <w:tcPr>
            <w:tcW w:w="1909" w:type="dxa"/>
            <w:vAlign w:val="center"/>
          </w:tcPr>
          <w:p w:rsidR="00F871B5" w:rsidRDefault="00F871B5" w:rsidP="00A71C02">
            <w:pPr>
              <w:jc w:val="center"/>
              <w:rPr>
                <w:rFonts w:ascii="华文仿宋" w:eastAsia="华文仿宋" w:hAnsi="华文仿宋" w:cs="华文仿宋"/>
              </w:rPr>
            </w:pPr>
            <w:r>
              <w:rPr>
                <w:rFonts w:ascii="华文仿宋" w:eastAsia="华文仿宋" w:hAnsi="华文仿宋" w:cs="华文仿宋" w:hint="eastAsia"/>
              </w:rPr>
              <w:t>方法</w:t>
            </w:r>
            <w:r>
              <w:rPr>
                <w:rFonts w:ascii="华文仿宋" w:eastAsia="华文仿宋" w:hAnsi="华文仿宋" w:cs="华文仿宋"/>
              </w:rPr>
              <w:t>Method</w:t>
            </w:r>
          </w:p>
        </w:tc>
        <w:tc>
          <w:tcPr>
            <w:tcW w:w="927" w:type="dxa"/>
            <w:vAlign w:val="center"/>
          </w:tcPr>
          <w:p w:rsidR="00F871B5" w:rsidRDefault="00F871B5" w:rsidP="00A71C02">
            <w:pPr>
              <w:jc w:val="center"/>
              <w:rPr>
                <w:rFonts w:ascii="华文仿宋" w:eastAsia="华文仿宋" w:hAnsi="华文仿宋" w:cs="华文仿宋"/>
              </w:rPr>
            </w:pPr>
            <w:r>
              <w:rPr>
                <w:rFonts w:ascii="华文仿宋" w:eastAsia="华文仿宋" w:hAnsi="华文仿宋" w:cs="华文仿宋"/>
              </w:rPr>
              <w:t>%</w:t>
            </w:r>
          </w:p>
        </w:tc>
        <w:tc>
          <w:tcPr>
            <w:tcW w:w="1905" w:type="dxa"/>
            <w:vAlign w:val="center"/>
          </w:tcPr>
          <w:p w:rsidR="00F871B5" w:rsidRDefault="00F871B5" w:rsidP="00A71C02">
            <w:pPr>
              <w:jc w:val="center"/>
              <w:rPr>
                <w:rFonts w:ascii="华文仿宋" w:eastAsia="华文仿宋" w:hAnsi="华文仿宋" w:cs="华文仿宋"/>
              </w:rPr>
            </w:pPr>
            <w:r>
              <w:rPr>
                <w:rFonts w:ascii="华文仿宋" w:eastAsia="华文仿宋" w:hAnsi="华文仿宋" w:cs="华文仿宋" w:hint="eastAsia"/>
              </w:rPr>
              <w:t>方法</w:t>
            </w:r>
            <w:r>
              <w:rPr>
                <w:rFonts w:ascii="华文仿宋" w:eastAsia="华文仿宋" w:hAnsi="华文仿宋" w:cs="华文仿宋"/>
              </w:rPr>
              <w:t>Method</w:t>
            </w:r>
          </w:p>
        </w:tc>
        <w:tc>
          <w:tcPr>
            <w:tcW w:w="929" w:type="dxa"/>
            <w:vAlign w:val="center"/>
          </w:tcPr>
          <w:p w:rsidR="00F871B5" w:rsidRDefault="00F871B5" w:rsidP="00A71C02">
            <w:pPr>
              <w:jc w:val="center"/>
              <w:rPr>
                <w:rFonts w:ascii="华文仿宋" w:eastAsia="华文仿宋" w:hAnsi="华文仿宋" w:cs="华文仿宋"/>
              </w:rPr>
            </w:pPr>
            <w:r>
              <w:rPr>
                <w:rFonts w:ascii="华文仿宋" w:eastAsia="华文仿宋" w:hAnsi="华文仿宋" w:cs="华文仿宋"/>
              </w:rPr>
              <w:t>%</w:t>
            </w:r>
          </w:p>
        </w:tc>
      </w:tr>
      <w:tr w:rsidR="00F871B5">
        <w:trPr>
          <w:trHeight w:val="258"/>
          <w:jc w:val="center"/>
        </w:trPr>
        <w:tc>
          <w:tcPr>
            <w:tcW w:w="1496" w:type="dxa"/>
            <w:vMerge/>
            <w:tcBorders>
              <w:left w:val="single" w:sz="4" w:space="0" w:color="auto"/>
            </w:tcBorders>
            <w:vAlign w:val="center"/>
          </w:tcPr>
          <w:p w:rsidR="00F871B5" w:rsidRDefault="00F871B5" w:rsidP="00A71C02">
            <w:pPr>
              <w:spacing w:line="280" w:lineRule="exact"/>
              <w:jc w:val="center"/>
              <w:rPr>
                <w:rFonts w:ascii="华文仿宋" w:eastAsia="华文仿宋" w:hAnsi="华文仿宋" w:cs="Times New Roman"/>
                <w:sz w:val="28"/>
                <w:szCs w:val="28"/>
                <w:lang w:eastAsia="zh-TW"/>
              </w:rPr>
            </w:pPr>
          </w:p>
        </w:tc>
        <w:tc>
          <w:tcPr>
            <w:tcW w:w="1797" w:type="dxa"/>
            <w:vAlign w:val="center"/>
          </w:tcPr>
          <w:p w:rsidR="00F871B5" w:rsidRDefault="00F871B5" w:rsidP="00A71C02">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571"/>
                <w:kern w:val="0"/>
              </w:rPr>
              <w:t>讲</w:t>
            </w:r>
            <w:r>
              <w:rPr>
                <w:rFonts w:ascii="华文仿宋" w:eastAsia="华文仿宋" w:hAnsi="华文仿宋" w:cs="华文仿宋" w:hint="eastAsia"/>
                <w:kern w:val="0"/>
              </w:rPr>
              <w:t>述</w:t>
            </w:r>
          </w:p>
        </w:tc>
        <w:tc>
          <w:tcPr>
            <w:tcW w:w="891" w:type="dxa"/>
            <w:tcBorders>
              <w:bottom w:val="single" w:sz="4" w:space="0" w:color="auto"/>
            </w:tcBorders>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50</w:t>
            </w:r>
          </w:p>
        </w:tc>
        <w:tc>
          <w:tcPr>
            <w:tcW w:w="1909" w:type="dxa"/>
            <w:vAlign w:val="center"/>
          </w:tcPr>
          <w:p w:rsidR="00F871B5" w:rsidRDefault="00F871B5" w:rsidP="00A71C02">
            <w:pPr>
              <w:spacing w:line="280" w:lineRule="exact"/>
              <w:rPr>
                <w:rFonts w:ascii="华文仿宋" w:eastAsia="华文仿宋" w:hAnsi="华文仿宋" w:cs="Times New Roman"/>
              </w:rPr>
            </w:pPr>
            <w:r>
              <w:rPr>
                <w:rFonts w:ascii="华文仿宋" w:eastAsia="华文仿宋" w:hAnsi="华文仿宋" w:cs="华文仿宋" w:hint="eastAsia"/>
              </w:rPr>
              <w:t>专</w:t>
            </w:r>
            <w:r>
              <w:rPr>
                <w:rFonts w:ascii="华文仿宋" w:eastAsia="华文仿宋" w:hAnsi="华文仿宋" w:cs="华文仿宋"/>
              </w:rPr>
              <w:t xml:space="preserve">  </w:t>
            </w:r>
            <w:r>
              <w:rPr>
                <w:rFonts w:ascii="华文仿宋" w:eastAsia="华文仿宋" w:hAnsi="华文仿宋" w:cs="华文仿宋" w:hint="eastAsia"/>
              </w:rPr>
              <w:t>题</w:t>
            </w:r>
            <w:r>
              <w:rPr>
                <w:rFonts w:ascii="华文仿宋" w:eastAsia="华文仿宋" w:hAnsi="华文仿宋" w:cs="华文仿宋"/>
              </w:rPr>
              <w:t xml:space="preserve">   </w:t>
            </w:r>
            <w:r>
              <w:rPr>
                <w:rFonts w:ascii="华文仿宋" w:eastAsia="华文仿宋" w:hAnsi="华文仿宋" w:cs="华文仿宋" w:hint="eastAsia"/>
              </w:rPr>
              <w:t>讲</w:t>
            </w:r>
            <w:r>
              <w:rPr>
                <w:rFonts w:ascii="华文仿宋" w:eastAsia="华文仿宋" w:hAnsi="华文仿宋" w:cs="华文仿宋"/>
              </w:rPr>
              <w:t xml:space="preserve">   </w:t>
            </w:r>
            <w:r>
              <w:rPr>
                <w:rFonts w:ascii="华文仿宋" w:eastAsia="华文仿宋" w:hAnsi="华文仿宋" w:cs="华文仿宋" w:hint="eastAsia"/>
              </w:rPr>
              <w:t>座</w:t>
            </w:r>
          </w:p>
        </w:tc>
        <w:tc>
          <w:tcPr>
            <w:tcW w:w="927"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0</w:t>
            </w:r>
          </w:p>
        </w:tc>
        <w:tc>
          <w:tcPr>
            <w:tcW w:w="1905" w:type="dxa"/>
            <w:vAlign w:val="center"/>
          </w:tcPr>
          <w:p w:rsidR="00F871B5" w:rsidRDefault="00F871B5" w:rsidP="00A71C02">
            <w:pPr>
              <w:spacing w:line="280" w:lineRule="exact"/>
              <w:rPr>
                <w:rFonts w:ascii="华文仿宋" w:eastAsia="华文仿宋" w:hAnsi="华文仿宋" w:cs="Times New Roman"/>
              </w:rPr>
            </w:pPr>
            <w:r>
              <w:rPr>
                <w:rFonts w:ascii="华文仿宋" w:eastAsia="华文仿宋" w:hAnsi="华文仿宋" w:cs="华文仿宋" w:hint="eastAsia"/>
              </w:rPr>
              <w:t>课</w:t>
            </w:r>
            <w:r>
              <w:rPr>
                <w:rFonts w:ascii="华文仿宋" w:eastAsia="华文仿宋" w:hAnsi="华文仿宋" w:cs="华文仿宋"/>
              </w:rPr>
              <w:t xml:space="preserve">  </w:t>
            </w:r>
            <w:r>
              <w:rPr>
                <w:rFonts w:ascii="华文仿宋" w:eastAsia="华文仿宋" w:hAnsi="华文仿宋" w:cs="华文仿宋" w:hint="eastAsia"/>
              </w:rPr>
              <w:t>堂</w:t>
            </w:r>
            <w:r>
              <w:rPr>
                <w:rFonts w:ascii="华文仿宋" w:eastAsia="华文仿宋" w:hAnsi="华文仿宋" w:cs="华文仿宋"/>
              </w:rPr>
              <w:t xml:space="preserve">   </w:t>
            </w:r>
            <w:r>
              <w:rPr>
                <w:rFonts w:ascii="华文仿宋" w:eastAsia="华文仿宋" w:hAnsi="华文仿宋" w:cs="华文仿宋" w:hint="eastAsia"/>
              </w:rPr>
              <w:t>讨</w:t>
            </w:r>
            <w:r>
              <w:rPr>
                <w:rFonts w:ascii="华文仿宋" w:eastAsia="华文仿宋" w:hAnsi="华文仿宋" w:cs="华文仿宋"/>
              </w:rPr>
              <w:t xml:space="preserve">  </w:t>
            </w:r>
            <w:r>
              <w:rPr>
                <w:rFonts w:ascii="华文仿宋" w:eastAsia="华文仿宋" w:hAnsi="华文仿宋" w:cs="华文仿宋" w:hint="eastAsia"/>
              </w:rPr>
              <w:t>论</w:t>
            </w:r>
          </w:p>
        </w:tc>
        <w:tc>
          <w:tcPr>
            <w:tcW w:w="929"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10</w:t>
            </w:r>
          </w:p>
        </w:tc>
      </w:tr>
      <w:tr w:rsidR="00F871B5">
        <w:trPr>
          <w:trHeight w:val="279"/>
          <w:jc w:val="center"/>
        </w:trPr>
        <w:tc>
          <w:tcPr>
            <w:tcW w:w="1496" w:type="dxa"/>
            <w:vMerge/>
            <w:tcBorders>
              <w:left w:val="single" w:sz="4" w:space="0" w:color="auto"/>
            </w:tcBorders>
            <w:vAlign w:val="center"/>
          </w:tcPr>
          <w:p w:rsidR="00F871B5" w:rsidRDefault="00F871B5" w:rsidP="00A71C02">
            <w:pPr>
              <w:spacing w:line="280" w:lineRule="exact"/>
              <w:jc w:val="center"/>
              <w:rPr>
                <w:rFonts w:ascii="华文仿宋" w:eastAsia="华文仿宋" w:hAnsi="华文仿宋" w:cs="Times New Roman"/>
                <w:sz w:val="28"/>
                <w:szCs w:val="28"/>
                <w:lang w:eastAsia="zh-TW"/>
              </w:rPr>
            </w:pPr>
          </w:p>
        </w:tc>
        <w:tc>
          <w:tcPr>
            <w:tcW w:w="1797" w:type="dxa"/>
            <w:vAlign w:val="center"/>
          </w:tcPr>
          <w:p w:rsidR="00F871B5" w:rsidRDefault="00F871B5" w:rsidP="00A71C02">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20"/>
                <w:kern w:val="0"/>
              </w:rPr>
              <w:t>案例研</w:t>
            </w:r>
            <w:r>
              <w:rPr>
                <w:rFonts w:ascii="华文仿宋" w:eastAsia="华文仿宋" w:hAnsi="华文仿宋" w:cs="华文仿宋" w:hint="eastAsia"/>
                <w:kern w:val="0"/>
              </w:rPr>
              <w:t>讨</w:t>
            </w:r>
          </w:p>
        </w:tc>
        <w:tc>
          <w:tcPr>
            <w:tcW w:w="891" w:type="dxa"/>
            <w:tcBorders>
              <w:top w:val="single" w:sz="4" w:space="0" w:color="auto"/>
            </w:tcBorders>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5</w:t>
            </w:r>
          </w:p>
        </w:tc>
        <w:tc>
          <w:tcPr>
            <w:tcW w:w="1909" w:type="dxa"/>
            <w:vAlign w:val="center"/>
          </w:tcPr>
          <w:p w:rsidR="00F871B5" w:rsidRDefault="00F871B5" w:rsidP="00A71C02">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35"/>
                <w:kern w:val="0"/>
              </w:rPr>
              <w:t>校外参</w:t>
            </w:r>
            <w:r>
              <w:rPr>
                <w:rFonts w:ascii="华文仿宋" w:eastAsia="华文仿宋" w:hAnsi="华文仿宋" w:cs="华文仿宋" w:hint="eastAsia"/>
                <w:spacing w:val="7"/>
                <w:kern w:val="0"/>
              </w:rPr>
              <w:t>访</w:t>
            </w:r>
          </w:p>
        </w:tc>
        <w:tc>
          <w:tcPr>
            <w:tcW w:w="927"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0</w:t>
            </w:r>
          </w:p>
        </w:tc>
        <w:tc>
          <w:tcPr>
            <w:tcW w:w="1905" w:type="dxa"/>
            <w:vAlign w:val="center"/>
          </w:tcPr>
          <w:p w:rsidR="00F871B5" w:rsidRDefault="00F871B5" w:rsidP="00A71C02">
            <w:pPr>
              <w:spacing w:line="280" w:lineRule="exact"/>
              <w:rPr>
                <w:rFonts w:ascii="华文仿宋" w:eastAsia="华文仿宋" w:hAnsi="华文仿宋" w:cs="Times New Roman"/>
              </w:rPr>
            </w:pPr>
            <w:r>
              <w:rPr>
                <w:rFonts w:ascii="华文仿宋" w:eastAsia="华文仿宋" w:hAnsi="华文仿宋" w:cs="华文仿宋" w:hint="eastAsia"/>
              </w:rPr>
              <w:t>模拟（情景）教学</w:t>
            </w:r>
          </w:p>
        </w:tc>
        <w:tc>
          <w:tcPr>
            <w:tcW w:w="929"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5</w:t>
            </w:r>
          </w:p>
        </w:tc>
      </w:tr>
      <w:tr w:rsidR="00F871B5">
        <w:trPr>
          <w:trHeight w:val="245"/>
          <w:jc w:val="center"/>
        </w:trPr>
        <w:tc>
          <w:tcPr>
            <w:tcW w:w="1496" w:type="dxa"/>
            <w:vMerge/>
            <w:tcBorders>
              <w:left w:val="single" w:sz="4" w:space="0" w:color="auto"/>
            </w:tcBorders>
            <w:vAlign w:val="center"/>
          </w:tcPr>
          <w:p w:rsidR="00F871B5" w:rsidRDefault="00F871B5" w:rsidP="00A71C02">
            <w:pPr>
              <w:spacing w:line="280" w:lineRule="exact"/>
              <w:jc w:val="center"/>
              <w:rPr>
                <w:rFonts w:ascii="华文仿宋" w:eastAsia="华文仿宋" w:hAnsi="华文仿宋" w:cs="Times New Roman"/>
                <w:sz w:val="28"/>
                <w:szCs w:val="28"/>
                <w:lang w:eastAsia="zh-TW"/>
              </w:rPr>
            </w:pPr>
          </w:p>
        </w:tc>
        <w:tc>
          <w:tcPr>
            <w:tcW w:w="1797" w:type="dxa"/>
            <w:vAlign w:val="center"/>
          </w:tcPr>
          <w:p w:rsidR="00F871B5" w:rsidRDefault="00F871B5" w:rsidP="00A71C02">
            <w:pPr>
              <w:spacing w:line="280" w:lineRule="exact"/>
              <w:rPr>
                <w:rFonts w:ascii="华文仿宋" w:eastAsia="华文仿宋" w:hAnsi="华文仿宋" w:cs="Times New Roman"/>
              </w:rPr>
            </w:pPr>
            <w:r>
              <w:rPr>
                <w:rFonts w:ascii="华文仿宋" w:eastAsia="华文仿宋" w:hAnsi="华文仿宋" w:cs="华文仿宋" w:hint="eastAsia"/>
              </w:rPr>
              <w:t>实</w:t>
            </w:r>
            <w:r>
              <w:rPr>
                <w:rFonts w:ascii="华文仿宋" w:eastAsia="华文仿宋" w:hAnsi="华文仿宋" w:cs="华文仿宋"/>
              </w:rPr>
              <w:t xml:space="preserve">  </w:t>
            </w:r>
            <w:r>
              <w:rPr>
                <w:rFonts w:ascii="华文仿宋" w:eastAsia="华文仿宋" w:hAnsi="华文仿宋" w:cs="华文仿宋" w:hint="eastAsia"/>
              </w:rPr>
              <w:t>验</w:t>
            </w:r>
            <w:r>
              <w:rPr>
                <w:rFonts w:ascii="华文仿宋" w:eastAsia="华文仿宋" w:hAnsi="华文仿宋" w:cs="华文仿宋"/>
              </w:rPr>
              <w:t xml:space="preserve"> </w:t>
            </w:r>
            <w:r>
              <w:rPr>
                <w:rFonts w:ascii="华文仿宋" w:eastAsia="华文仿宋" w:hAnsi="华文仿宋" w:cs="华文仿宋" w:hint="eastAsia"/>
              </w:rPr>
              <w:t>室</w:t>
            </w:r>
            <w:r>
              <w:rPr>
                <w:rFonts w:ascii="华文仿宋" w:eastAsia="华文仿宋" w:hAnsi="华文仿宋" w:cs="华文仿宋"/>
              </w:rPr>
              <w:t xml:space="preserve"> </w:t>
            </w:r>
            <w:r>
              <w:rPr>
                <w:rFonts w:ascii="华文仿宋" w:eastAsia="华文仿宋" w:hAnsi="华文仿宋" w:cs="华文仿宋" w:hint="eastAsia"/>
              </w:rPr>
              <w:t>实训</w:t>
            </w:r>
          </w:p>
        </w:tc>
        <w:tc>
          <w:tcPr>
            <w:tcW w:w="891"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20</w:t>
            </w:r>
          </w:p>
        </w:tc>
        <w:tc>
          <w:tcPr>
            <w:tcW w:w="1909" w:type="dxa"/>
            <w:vAlign w:val="center"/>
          </w:tcPr>
          <w:p w:rsidR="00F871B5" w:rsidRDefault="00F871B5" w:rsidP="00A71C02">
            <w:pPr>
              <w:spacing w:line="280" w:lineRule="exact"/>
              <w:rPr>
                <w:rFonts w:ascii="华文仿宋" w:eastAsia="华文仿宋" w:hAnsi="华文仿宋" w:cs="Times New Roman"/>
              </w:rPr>
            </w:pPr>
            <w:r>
              <w:rPr>
                <w:rFonts w:ascii="华文仿宋" w:eastAsia="华文仿宋" w:hAnsi="华文仿宋" w:cs="华文仿宋" w:hint="eastAsia"/>
              </w:rPr>
              <w:t>企</w:t>
            </w:r>
            <w:r>
              <w:rPr>
                <w:rFonts w:ascii="华文仿宋" w:eastAsia="华文仿宋" w:hAnsi="华文仿宋" w:cs="华文仿宋"/>
              </w:rPr>
              <w:t xml:space="preserve">   </w:t>
            </w:r>
            <w:r>
              <w:rPr>
                <w:rFonts w:ascii="华文仿宋" w:eastAsia="华文仿宋" w:hAnsi="华文仿宋" w:cs="华文仿宋" w:hint="eastAsia"/>
              </w:rPr>
              <w:t>业</w:t>
            </w:r>
            <w:r>
              <w:rPr>
                <w:rFonts w:ascii="华文仿宋" w:eastAsia="华文仿宋" w:hAnsi="华文仿宋" w:cs="华文仿宋"/>
              </w:rPr>
              <w:t xml:space="preserve">  </w:t>
            </w:r>
            <w:r>
              <w:rPr>
                <w:rFonts w:ascii="华文仿宋" w:eastAsia="华文仿宋" w:hAnsi="华文仿宋" w:cs="华文仿宋" w:hint="eastAsia"/>
              </w:rPr>
              <w:t>实</w:t>
            </w:r>
            <w:r>
              <w:rPr>
                <w:rFonts w:ascii="华文仿宋" w:eastAsia="华文仿宋" w:hAnsi="华文仿宋" w:cs="华文仿宋"/>
              </w:rPr>
              <w:t xml:space="preserve">   </w:t>
            </w:r>
            <w:r>
              <w:rPr>
                <w:rFonts w:ascii="华文仿宋" w:eastAsia="华文仿宋" w:hAnsi="华文仿宋" w:cs="华文仿宋" w:hint="eastAsia"/>
              </w:rPr>
              <w:t>习</w:t>
            </w:r>
          </w:p>
        </w:tc>
        <w:tc>
          <w:tcPr>
            <w:tcW w:w="927"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0</w:t>
            </w:r>
          </w:p>
        </w:tc>
        <w:tc>
          <w:tcPr>
            <w:tcW w:w="1905" w:type="dxa"/>
            <w:vAlign w:val="center"/>
          </w:tcPr>
          <w:p w:rsidR="00F871B5" w:rsidRDefault="00F871B5" w:rsidP="00A71C02">
            <w:pPr>
              <w:spacing w:line="280" w:lineRule="exact"/>
              <w:rPr>
                <w:rFonts w:ascii="华文仿宋" w:eastAsia="华文仿宋" w:hAnsi="华文仿宋" w:cs="Times New Roman"/>
              </w:rPr>
            </w:pPr>
            <w:r>
              <w:rPr>
                <w:rFonts w:ascii="华文仿宋" w:eastAsia="华文仿宋" w:hAnsi="华文仿宋" w:cs="华文仿宋" w:hint="eastAsia"/>
              </w:rPr>
              <w:t>阅</w:t>
            </w:r>
            <w:r>
              <w:rPr>
                <w:rFonts w:ascii="华文仿宋" w:eastAsia="华文仿宋" w:hAnsi="华文仿宋" w:cs="华文仿宋"/>
              </w:rPr>
              <w:t xml:space="preserve">  </w:t>
            </w:r>
            <w:r>
              <w:rPr>
                <w:rFonts w:ascii="华文仿宋" w:eastAsia="华文仿宋" w:hAnsi="华文仿宋" w:cs="华文仿宋" w:hint="eastAsia"/>
              </w:rPr>
              <w:t>读</w:t>
            </w:r>
            <w:r>
              <w:rPr>
                <w:rFonts w:ascii="华文仿宋" w:eastAsia="华文仿宋" w:hAnsi="华文仿宋" w:cs="华文仿宋"/>
              </w:rPr>
              <w:t xml:space="preserve">   </w:t>
            </w:r>
            <w:r>
              <w:rPr>
                <w:rFonts w:ascii="华文仿宋" w:eastAsia="华文仿宋" w:hAnsi="华文仿宋" w:cs="华文仿宋" w:hint="eastAsia"/>
              </w:rPr>
              <w:t>指</w:t>
            </w:r>
            <w:r>
              <w:rPr>
                <w:rFonts w:ascii="华文仿宋" w:eastAsia="华文仿宋" w:hAnsi="华文仿宋" w:cs="华文仿宋"/>
              </w:rPr>
              <w:t xml:space="preserve">  </w:t>
            </w:r>
            <w:r>
              <w:rPr>
                <w:rFonts w:ascii="华文仿宋" w:eastAsia="华文仿宋" w:hAnsi="华文仿宋" w:cs="华文仿宋" w:hint="eastAsia"/>
              </w:rPr>
              <w:t>导</w:t>
            </w:r>
          </w:p>
        </w:tc>
        <w:tc>
          <w:tcPr>
            <w:tcW w:w="929" w:type="dxa"/>
            <w:tcBorders>
              <w:right w:val="single" w:sz="4" w:space="0" w:color="auto"/>
            </w:tcBorders>
            <w:vAlign w:val="center"/>
          </w:tcPr>
          <w:p w:rsidR="00F871B5" w:rsidRDefault="00F871B5" w:rsidP="00141D45">
            <w:pPr>
              <w:spacing w:line="280" w:lineRule="exact"/>
              <w:rPr>
                <w:rFonts w:ascii="华文仿宋" w:eastAsia="华文仿宋" w:hAnsi="华文仿宋" w:cs="华文仿宋"/>
              </w:rPr>
            </w:pPr>
            <w:r>
              <w:rPr>
                <w:rFonts w:ascii="华文仿宋" w:eastAsia="华文仿宋" w:hAnsi="华文仿宋" w:cs="华文仿宋"/>
              </w:rPr>
              <w:t>10</w:t>
            </w:r>
          </w:p>
        </w:tc>
      </w:tr>
      <w:tr w:rsidR="00F871B5">
        <w:trPr>
          <w:trHeight w:val="245"/>
          <w:jc w:val="center"/>
        </w:trPr>
        <w:tc>
          <w:tcPr>
            <w:tcW w:w="1496" w:type="dxa"/>
            <w:vMerge/>
            <w:tcBorders>
              <w:left w:val="single" w:sz="4" w:space="0" w:color="auto"/>
            </w:tcBorders>
            <w:vAlign w:val="center"/>
          </w:tcPr>
          <w:p w:rsidR="00F871B5" w:rsidRDefault="00F871B5" w:rsidP="00A71C02">
            <w:pPr>
              <w:spacing w:line="280" w:lineRule="exact"/>
              <w:jc w:val="center"/>
              <w:rPr>
                <w:rFonts w:ascii="华文仿宋" w:eastAsia="华文仿宋" w:hAnsi="华文仿宋" w:cs="Times New Roman"/>
                <w:sz w:val="28"/>
                <w:szCs w:val="28"/>
                <w:lang w:eastAsia="zh-TW"/>
              </w:rPr>
            </w:pPr>
          </w:p>
        </w:tc>
        <w:tc>
          <w:tcPr>
            <w:tcW w:w="1797" w:type="dxa"/>
            <w:vAlign w:val="center"/>
          </w:tcPr>
          <w:p w:rsidR="00F871B5" w:rsidRDefault="00F871B5" w:rsidP="00A71C02">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120"/>
                <w:kern w:val="0"/>
              </w:rPr>
              <w:t>实践教</w:t>
            </w:r>
            <w:r>
              <w:rPr>
                <w:rFonts w:ascii="华文仿宋" w:eastAsia="华文仿宋" w:hAnsi="华文仿宋" w:cs="华文仿宋" w:hint="eastAsia"/>
                <w:kern w:val="0"/>
              </w:rPr>
              <w:t>学</w:t>
            </w:r>
          </w:p>
        </w:tc>
        <w:tc>
          <w:tcPr>
            <w:tcW w:w="891"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0</w:t>
            </w:r>
          </w:p>
        </w:tc>
        <w:tc>
          <w:tcPr>
            <w:tcW w:w="1909" w:type="dxa"/>
            <w:vAlign w:val="center"/>
          </w:tcPr>
          <w:p w:rsidR="00F871B5" w:rsidRDefault="00F871B5" w:rsidP="00A71C02">
            <w:pPr>
              <w:spacing w:line="280" w:lineRule="exact"/>
              <w:rPr>
                <w:rFonts w:ascii="华文仿宋" w:eastAsia="华文仿宋" w:hAnsi="华文仿宋" w:cs="Times New Roman"/>
              </w:rPr>
            </w:pPr>
            <w:r>
              <w:rPr>
                <w:rFonts w:ascii="华文仿宋" w:eastAsia="华文仿宋" w:hAnsi="华文仿宋" w:cs="华文仿宋" w:hint="eastAsia"/>
              </w:rPr>
              <w:t>社</w:t>
            </w:r>
            <w:r>
              <w:rPr>
                <w:rFonts w:ascii="华文仿宋" w:eastAsia="华文仿宋" w:hAnsi="华文仿宋" w:cs="华文仿宋"/>
              </w:rPr>
              <w:t xml:space="preserve">   </w:t>
            </w:r>
            <w:r>
              <w:rPr>
                <w:rFonts w:ascii="华文仿宋" w:eastAsia="华文仿宋" w:hAnsi="华文仿宋" w:cs="华文仿宋" w:hint="eastAsia"/>
              </w:rPr>
              <w:t>会</w:t>
            </w:r>
            <w:r>
              <w:rPr>
                <w:rFonts w:ascii="华文仿宋" w:eastAsia="华文仿宋" w:hAnsi="华文仿宋" w:cs="华文仿宋"/>
              </w:rPr>
              <w:t xml:space="preserve">  </w:t>
            </w:r>
            <w:r>
              <w:rPr>
                <w:rFonts w:ascii="华文仿宋" w:eastAsia="华文仿宋" w:hAnsi="华文仿宋" w:cs="华文仿宋" w:hint="eastAsia"/>
              </w:rPr>
              <w:t>调</w:t>
            </w:r>
            <w:r>
              <w:rPr>
                <w:rFonts w:ascii="华文仿宋" w:eastAsia="华文仿宋" w:hAnsi="华文仿宋" w:cs="华文仿宋"/>
              </w:rPr>
              <w:t xml:space="preserve">   </w:t>
            </w:r>
            <w:r>
              <w:rPr>
                <w:rFonts w:ascii="华文仿宋" w:eastAsia="华文仿宋" w:hAnsi="华文仿宋" w:cs="华文仿宋" w:hint="eastAsia"/>
              </w:rPr>
              <w:t>查</w:t>
            </w:r>
          </w:p>
        </w:tc>
        <w:tc>
          <w:tcPr>
            <w:tcW w:w="927"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0</w:t>
            </w:r>
          </w:p>
        </w:tc>
        <w:tc>
          <w:tcPr>
            <w:tcW w:w="1905" w:type="dxa"/>
            <w:vAlign w:val="center"/>
          </w:tcPr>
          <w:p w:rsidR="00F871B5" w:rsidRDefault="00F871B5" w:rsidP="00A71C02">
            <w:pPr>
              <w:spacing w:line="280" w:lineRule="exact"/>
              <w:rPr>
                <w:rFonts w:ascii="华文仿宋" w:eastAsia="华文仿宋" w:hAnsi="华文仿宋" w:cs="Times New Roman"/>
                <w:lang w:eastAsia="zh-TW"/>
              </w:rPr>
            </w:pPr>
            <w:r>
              <w:rPr>
                <w:rFonts w:ascii="华文仿宋" w:eastAsia="华文仿宋" w:hAnsi="华文仿宋" w:cs="华文仿宋" w:hint="eastAsia"/>
                <w:spacing w:val="625"/>
                <w:kern w:val="0"/>
              </w:rPr>
              <w:t>其</w:t>
            </w:r>
            <w:r>
              <w:rPr>
                <w:rFonts w:ascii="华文仿宋" w:eastAsia="华文仿宋" w:hAnsi="华文仿宋" w:cs="华文仿宋" w:hint="eastAsia"/>
                <w:kern w:val="0"/>
              </w:rPr>
              <w:t>他</w:t>
            </w:r>
          </w:p>
        </w:tc>
        <w:tc>
          <w:tcPr>
            <w:tcW w:w="929" w:type="dxa"/>
            <w:tcBorders>
              <w:right w:val="single" w:sz="4" w:space="0" w:color="auto"/>
            </w:tcBorders>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0</w:t>
            </w:r>
          </w:p>
        </w:tc>
      </w:tr>
      <w:tr w:rsidR="00F871B5">
        <w:trPr>
          <w:trHeight w:val="245"/>
          <w:jc w:val="center"/>
        </w:trPr>
        <w:tc>
          <w:tcPr>
            <w:tcW w:w="1496" w:type="dxa"/>
            <w:vMerge/>
            <w:tcBorders>
              <w:left w:val="single" w:sz="4" w:space="0" w:color="auto"/>
            </w:tcBorders>
            <w:vAlign w:val="center"/>
          </w:tcPr>
          <w:p w:rsidR="00F871B5" w:rsidRDefault="00F871B5" w:rsidP="00A71C02">
            <w:pPr>
              <w:spacing w:line="280" w:lineRule="exact"/>
              <w:jc w:val="center"/>
              <w:rPr>
                <w:rFonts w:ascii="华文仿宋" w:eastAsia="华文仿宋" w:hAnsi="华文仿宋" w:cs="Times New Roman"/>
                <w:sz w:val="28"/>
                <w:szCs w:val="28"/>
                <w:lang w:eastAsia="zh-TW"/>
              </w:rPr>
            </w:pPr>
          </w:p>
        </w:tc>
        <w:tc>
          <w:tcPr>
            <w:tcW w:w="1797" w:type="dxa"/>
            <w:vAlign w:val="center"/>
          </w:tcPr>
          <w:p w:rsidR="00F871B5" w:rsidRDefault="00F871B5" w:rsidP="00A71C02">
            <w:pPr>
              <w:spacing w:line="280" w:lineRule="exact"/>
              <w:rPr>
                <w:rFonts w:ascii="华文仿宋" w:eastAsia="华文仿宋" w:hAnsi="华文仿宋" w:cs="Times New Roman"/>
                <w:lang w:eastAsia="zh-TW"/>
              </w:rPr>
            </w:pPr>
          </w:p>
        </w:tc>
        <w:tc>
          <w:tcPr>
            <w:tcW w:w="891" w:type="dxa"/>
            <w:vAlign w:val="center"/>
          </w:tcPr>
          <w:p w:rsidR="00F871B5" w:rsidRDefault="00F871B5" w:rsidP="00A71C02">
            <w:pPr>
              <w:spacing w:line="280" w:lineRule="exact"/>
              <w:rPr>
                <w:rFonts w:ascii="华文仿宋" w:eastAsia="华文仿宋" w:hAnsi="华文仿宋" w:cs="Times New Roman"/>
              </w:rPr>
            </w:pPr>
          </w:p>
        </w:tc>
        <w:tc>
          <w:tcPr>
            <w:tcW w:w="1909" w:type="dxa"/>
            <w:vAlign w:val="center"/>
          </w:tcPr>
          <w:p w:rsidR="00F871B5" w:rsidRDefault="00F871B5" w:rsidP="00A71C02">
            <w:pPr>
              <w:spacing w:line="280" w:lineRule="exact"/>
              <w:rPr>
                <w:rFonts w:ascii="华文仿宋" w:eastAsia="华文仿宋" w:hAnsi="华文仿宋" w:cs="Times New Roman"/>
                <w:lang w:eastAsia="zh-TW"/>
              </w:rPr>
            </w:pPr>
          </w:p>
        </w:tc>
        <w:tc>
          <w:tcPr>
            <w:tcW w:w="927" w:type="dxa"/>
            <w:vAlign w:val="center"/>
          </w:tcPr>
          <w:p w:rsidR="00F871B5" w:rsidRDefault="00F871B5" w:rsidP="00A71C02">
            <w:pPr>
              <w:spacing w:line="280" w:lineRule="exact"/>
              <w:rPr>
                <w:rFonts w:ascii="华文仿宋" w:eastAsia="华文仿宋" w:hAnsi="华文仿宋" w:cs="Times New Roman"/>
              </w:rPr>
            </w:pPr>
          </w:p>
        </w:tc>
        <w:tc>
          <w:tcPr>
            <w:tcW w:w="1905" w:type="dxa"/>
            <w:vAlign w:val="center"/>
          </w:tcPr>
          <w:p w:rsidR="00F871B5" w:rsidRDefault="00F871B5" w:rsidP="00A71C02">
            <w:pPr>
              <w:spacing w:line="280" w:lineRule="exact"/>
              <w:rPr>
                <w:rFonts w:ascii="华文仿宋" w:eastAsia="华文仿宋" w:hAnsi="华文仿宋" w:cs="Times New Roman"/>
                <w:lang w:eastAsia="zh-TW"/>
              </w:rPr>
            </w:pPr>
          </w:p>
        </w:tc>
        <w:tc>
          <w:tcPr>
            <w:tcW w:w="929" w:type="dxa"/>
            <w:tcBorders>
              <w:right w:val="single" w:sz="4" w:space="0" w:color="auto"/>
            </w:tcBorders>
            <w:vAlign w:val="center"/>
          </w:tcPr>
          <w:p w:rsidR="00F871B5" w:rsidRDefault="00F871B5" w:rsidP="00A71C02">
            <w:pPr>
              <w:spacing w:line="280" w:lineRule="exact"/>
              <w:rPr>
                <w:rFonts w:ascii="华文仿宋" w:eastAsia="华文仿宋" w:hAnsi="华文仿宋" w:cs="Times New Roman"/>
              </w:rPr>
            </w:pPr>
          </w:p>
        </w:tc>
      </w:tr>
      <w:tr w:rsidR="00F871B5">
        <w:trPr>
          <w:trHeight w:val="245"/>
          <w:jc w:val="center"/>
        </w:trPr>
        <w:tc>
          <w:tcPr>
            <w:tcW w:w="1496" w:type="dxa"/>
            <w:vMerge/>
            <w:tcBorders>
              <w:left w:val="single" w:sz="4" w:space="0" w:color="auto"/>
            </w:tcBorders>
            <w:vAlign w:val="center"/>
          </w:tcPr>
          <w:p w:rsidR="00F871B5" w:rsidRDefault="00F871B5" w:rsidP="00A71C02">
            <w:pPr>
              <w:spacing w:line="280" w:lineRule="exact"/>
              <w:jc w:val="center"/>
              <w:rPr>
                <w:rFonts w:ascii="华文仿宋" w:eastAsia="华文仿宋" w:hAnsi="华文仿宋" w:cs="Times New Roman"/>
                <w:sz w:val="28"/>
                <w:szCs w:val="28"/>
                <w:lang w:eastAsia="zh-TW"/>
              </w:rPr>
            </w:pPr>
          </w:p>
        </w:tc>
        <w:tc>
          <w:tcPr>
            <w:tcW w:w="1797" w:type="dxa"/>
            <w:vAlign w:val="center"/>
          </w:tcPr>
          <w:p w:rsidR="00F871B5" w:rsidRDefault="00F871B5" w:rsidP="00A71C02">
            <w:pPr>
              <w:spacing w:line="280" w:lineRule="exact"/>
              <w:rPr>
                <w:rFonts w:ascii="华文仿宋" w:eastAsia="华文仿宋" w:hAnsi="华文仿宋" w:cs="Times New Roman"/>
                <w:spacing w:val="45"/>
                <w:lang w:eastAsia="zh-TW"/>
              </w:rPr>
            </w:pPr>
          </w:p>
        </w:tc>
        <w:tc>
          <w:tcPr>
            <w:tcW w:w="891" w:type="dxa"/>
            <w:vAlign w:val="center"/>
          </w:tcPr>
          <w:p w:rsidR="00F871B5" w:rsidRDefault="00F871B5" w:rsidP="00A71C02">
            <w:pPr>
              <w:spacing w:line="280" w:lineRule="exact"/>
              <w:rPr>
                <w:rFonts w:ascii="华文仿宋" w:eastAsia="华文仿宋" w:hAnsi="华文仿宋" w:cs="Times New Roman"/>
              </w:rPr>
            </w:pPr>
          </w:p>
        </w:tc>
        <w:tc>
          <w:tcPr>
            <w:tcW w:w="1909" w:type="dxa"/>
            <w:vAlign w:val="center"/>
          </w:tcPr>
          <w:p w:rsidR="00F871B5" w:rsidRDefault="00F871B5" w:rsidP="00A71C02">
            <w:pPr>
              <w:spacing w:line="280" w:lineRule="exact"/>
              <w:rPr>
                <w:rFonts w:ascii="华文仿宋" w:eastAsia="华文仿宋" w:hAnsi="华文仿宋" w:cs="Times New Roman"/>
                <w:spacing w:val="119"/>
                <w:lang w:eastAsia="zh-TW"/>
              </w:rPr>
            </w:pPr>
          </w:p>
        </w:tc>
        <w:tc>
          <w:tcPr>
            <w:tcW w:w="927" w:type="dxa"/>
            <w:vAlign w:val="center"/>
          </w:tcPr>
          <w:p w:rsidR="00F871B5" w:rsidRDefault="00F871B5" w:rsidP="00A71C02">
            <w:pPr>
              <w:spacing w:line="280" w:lineRule="exact"/>
              <w:rPr>
                <w:rFonts w:ascii="华文仿宋" w:eastAsia="华文仿宋" w:hAnsi="华文仿宋" w:cs="Times New Roman"/>
              </w:rPr>
            </w:pPr>
          </w:p>
        </w:tc>
        <w:tc>
          <w:tcPr>
            <w:tcW w:w="1905" w:type="dxa"/>
            <w:vAlign w:val="center"/>
          </w:tcPr>
          <w:p w:rsidR="00F871B5" w:rsidRDefault="00F871B5" w:rsidP="00A71C02">
            <w:pPr>
              <w:spacing w:line="280" w:lineRule="exact"/>
              <w:rPr>
                <w:rFonts w:ascii="华文仿宋" w:eastAsia="华文仿宋" w:hAnsi="华文仿宋" w:cs="Times New Roman"/>
                <w:spacing w:val="118"/>
                <w:lang w:eastAsia="zh-TW"/>
              </w:rPr>
            </w:pPr>
          </w:p>
        </w:tc>
        <w:tc>
          <w:tcPr>
            <w:tcW w:w="929" w:type="dxa"/>
            <w:tcBorders>
              <w:right w:val="single" w:sz="4" w:space="0" w:color="auto"/>
            </w:tcBorders>
            <w:vAlign w:val="center"/>
          </w:tcPr>
          <w:p w:rsidR="00F871B5" w:rsidRDefault="00F871B5" w:rsidP="00A71C02">
            <w:pPr>
              <w:spacing w:line="280" w:lineRule="exact"/>
              <w:rPr>
                <w:rFonts w:ascii="华文仿宋" w:eastAsia="华文仿宋" w:hAnsi="华文仿宋" w:cs="Times New Roman"/>
              </w:rPr>
            </w:pPr>
          </w:p>
        </w:tc>
      </w:tr>
      <w:tr w:rsidR="00F871B5">
        <w:trPr>
          <w:trHeight w:val="245"/>
          <w:jc w:val="center"/>
        </w:trPr>
        <w:tc>
          <w:tcPr>
            <w:tcW w:w="1496" w:type="dxa"/>
            <w:vMerge/>
            <w:tcBorders>
              <w:left w:val="single" w:sz="4" w:space="0" w:color="auto"/>
            </w:tcBorders>
            <w:vAlign w:val="center"/>
          </w:tcPr>
          <w:p w:rsidR="00F871B5" w:rsidRDefault="00F871B5" w:rsidP="00A71C02">
            <w:pPr>
              <w:spacing w:line="280" w:lineRule="exact"/>
              <w:jc w:val="center"/>
              <w:rPr>
                <w:rFonts w:ascii="华文仿宋" w:eastAsia="华文仿宋" w:hAnsi="华文仿宋" w:cs="Times New Roman"/>
                <w:sz w:val="28"/>
                <w:szCs w:val="28"/>
                <w:lang w:eastAsia="zh-TW"/>
              </w:rPr>
            </w:pPr>
          </w:p>
        </w:tc>
        <w:tc>
          <w:tcPr>
            <w:tcW w:w="1797" w:type="dxa"/>
            <w:vAlign w:val="center"/>
          </w:tcPr>
          <w:p w:rsidR="00F871B5" w:rsidRDefault="00F871B5" w:rsidP="00A71C02">
            <w:pPr>
              <w:spacing w:line="280" w:lineRule="exact"/>
              <w:rPr>
                <w:rFonts w:ascii="华文仿宋" w:eastAsia="华文仿宋" w:hAnsi="华文仿宋" w:cs="Times New Roman"/>
                <w:spacing w:val="45"/>
                <w:kern w:val="0"/>
                <w:lang w:eastAsia="zh-TW"/>
              </w:rPr>
            </w:pPr>
          </w:p>
        </w:tc>
        <w:tc>
          <w:tcPr>
            <w:tcW w:w="891" w:type="dxa"/>
            <w:vAlign w:val="center"/>
          </w:tcPr>
          <w:p w:rsidR="00F871B5" w:rsidRDefault="00F871B5" w:rsidP="00A71C02">
            <w:pPr>
              <w:spacing w:line="280" w:lineRule="exact"/>
              <w:rPr>
                <w:rFonts w:ascii="华文仿宋" w:eastAsia="华文仿宋" w:hAnsi="华文仿宋" w:cs="Times New Roman"/>
              </w:rPr>
            </w:pPr>
          </w:p>
        </w:tc>
        <w:tc>
          <w:tcPr>
            <w:tcW w:w="1909" w:type="dxa"/>
            <w:vAlign w:val="center"/>
          </w:tcPr>
          <w:p w:rsidR="00F871B5" w:rsidRDefault="00F871B5" w:rsidP="00A71C02">
            <w:pPr>
              <w:spacing w:line="280" w:lineRule="exact"/>
              <w:rPr>
                <w:rFonts w:ascii="华文仿宋" w:eastAsia="华文仿宋" w:hAnsi="华文仿宋" w:cs="Times New Roman"/>
                <w:spacing w:val="597"/>
                <w:kern w:val="0"/>
                <w:lang w:eastAsia="zh-TW"/>
              </w:rPr>
            </w:pPr>
          </w:p>
        </w:tc>
        <w:tc>
          <w:tcPr>
            <w:tcW w:w="927" w:type="dxa"/>
            <w:vAlign w:val="center"/>
          </w:tcPr>
          <w:p w:rsidR="00F871B5" w:rsidRDefault="00F871B5" w:rsidP="00A71C02">
            <w:pPr>
              <w:spacing w:line="280" w:lineRule="exact"/>
              <w:rPr>
                <w:rFonts w:ascii="华文仿宋" w:eastAsia="华文仿宋" w:hAnsi="华文仿宋" w:cs="Times New Roman"/>
              </w:rPr>
            </w:pPr>
          </w:p>
        </w:tc>
        <w:tc>
          <w:tcPr>
            <w:tcW w:w="1905" w:type="dxa"/>
            <w:vAlign w:val="center"/>
          </w:tcPr>
          <w:p w:rsidR="00F871B5" w:rsidRDefault="00F871B5" w:rsidP="00A71C02">
            <w:pPr>
              <w:spacing w:line="280" w:lineRule="exact"/>
              <w:rPr>
                <w:rFonts w:ascii="华文仿宋" w:eastAsia="华文仿宋" w:hAnsi="华文仿宋" w:cs="Times New Roman"/>
                <w:spacing w:val="118"/>
                <w:lang w:eastAsia="zh-TW"/>
              </w:rPr>
            </w:pPr>
          </w:p>
        </w:tc>
        <w:tc>
          <w:tcPr>
            <w:tcW w:w="929" w:type="dxa"/>
            <w:tcBorders>
              <w:right w:val="single" w:sz="4" w:space="0" w:color="auto"/>
            </w:tcBorders>
            <w:vAlign w:val="center"/>
          </w:tcPr>
          <w:p w:rsidR="00F871B5" w:rsidRDefault="00F871B5" w:rsidP="00A71C02">
            <w:pPr>
              <w:spacing w:line="280" w:lineRule="exact"/>
              <w:rPr>
                <w:rFonts w:ascii="华文仿宋" w:eastAsia="华文仿宋" w:hAnsi="华文仿宋" w:cs="Times New Roman"/>
              </w:rPr>
            </w:pPr>
          </w:p>
        </w:tc>
      </w:tr>
      <w:tr w:rsidR="00F87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F871B5" w:rsidRDefault="00F871B5" w:rsidP="00A71C02">
            <w:pPr>
              <w:spacing w:line="280" w:lineRule="exact"/>
              <w:rPr>
                <w:rFonts w:ascii="华文仿宋" w:eastAsia="华文仿宋" w:hAnsi="华文仿宋" w:cs="Times New Roman"/>
                <w:sz w:val="20"/>
                <w:szCs w:val="20"/>
                <w:lang w:eastAsia="zh-TW"/>
              </w:rPr>
            </w:pPr>
            <w:r>
              <w:rPr>
                <w:rFonts w:ascii="华文仿宋" w:eastAsia="华文仿宋" w:hAnsi="华文仿宋" w:cs="华文仿宋" w:hint="eastAsia"/>
              </w:rPr>
              <w:t>说明：</w:t>
            </w:r>
            <w:r>
              <w:rPr>
                <w:rFonts w:ascii="华文仿宋" w:eastAsia="华文仿宋" w:hAnsi="华文仿宋" w:cs="华文仿宋"/>
              </w:rPr>
              <w:t>.</w:t>
            </w:r>
          </w:p>
        </w:tc>
      </w:tr>
      <w:tr w:rsidR="00F871B5">
        <w:trPr>
          <w:trHeight w:val="306"/>
          <w:jc w:val="center"/>
        </w:trPr>
        <w:tc>
          <w:tcPr>
            <w:tcW w:w="9854" w:type="dxa"/>
            <w:gridSpan w:val="7"/>
            <w:vAlign w:val="center"/>
          </w:tcPr>
          <w:p w:rsidR="00F871B5" w:rsidRDefault="00F871B5" w:rsidP="00F871B5">
            <w:pPr>
              <w:spacing w:line="280" w:lineRule="exact"/>
              <w:ind w:left="31680" w:hangingChars="400" w:firstLine="31680"/>
              <w:rPr>
                <w:rFonts w:ascii="华文仿宋" w:eastAsia="华文仿宋" w:hAnsi="华文仿宋" w:cs="Times New Roman"/>
                <w:sz w:val="28"/>
                <w:szCs w:val="28"/>
                <w:lang w:eastAsia="zh-TW"/>
              </w:rPr>
            </w:pPr>
            <w:r>
              <w:rPr>
                <w:rFonts w:ascii="华文仿宋" w:eastAsia="华文仿宋" w:hAnsi="华文仿宋" w:cs="华文仿宋" w:hint="eastAsia"/>
                <w:sz w:val="20"/>
                <w:szCs w:val="20"/>
              </w:rPr>
              <w:t>备注：若使用其他教学方法，请自行说明。若所列之教学方法未使用，只需于百分比字段中填“</w:t>
            </w:r>
            <w:r>
              <w:rPr>
                <w:rFonts w:ascii="华文仿宋" w:eastAsia="华文仿宋" w:hAnsi="华文仿宋" w:cs="华文仿宋"/>
                <w:sz w:val="20"/>
                <w:szCs w:val="20"/>
              </w:rPr>
              <w:t>0</w:t>
            </w:r>
            <w:r>
              <w:rPr>
                <w:rFonts w:ascii="华文仿宋" w:eastAsia="华文仿宋" w:hAnsi="华文仿宋" w:cs="华文仿宋" w:hint="eastAsia"/>
                <w:sz w:val="20"/>
                <w:szCs w:val="20"/>
              </w:rPr>
              <w:t>”。各项总合须等于</w:t>
            </w:r>
            <w:r>
              <w:rPr>
                <w:rFonts w:ascii="华文仿宋" w:eastAsia="华文仿宋" w:hAnsi="华文仿宋" w:cs="华文仿宋"/>
                <w:sz w:val="20"/>
                <w:szCs w:val="20"/>
              </w:rPr>
              <w:t xml:space="preserve">100%                           </w:t>
            </w:r>
          </w:p>
        </w:tc>
      </w:tr>
    </w:tbl>
    <w:p w:rsidR="00F871B5" w:rsidRDefault="00F871B5" w:rsidP="00A71C02">
      <w:pPr>
        <w:widowControl/>
        <w:tabs>
          <w:tab w:val="left" w:pos="284"/>
        </w:tabs>
        <w:spacing w:line="360" w:lineRule="auto"/>
        <w:jc w:val="left"/>
        <w:rPr>
          <w:rFonts w:ascii="仿宋_GB2312" w:eastAsia="仿宋_GB2312" w:hAnsi="宋体" w:cs="Times New Roman"/>
          <w:b/>
          <w:bCs/>
          <w:kern w:val="0"/>
          <w:sz w:val="24"/>
          <w:szCs w:val="24"/>
        </w:rPr>
      </w:pPr>
      <w:r>
        <w:rPr>
          <w:rFonts w:ascii="仿宋_GB2312" w:eastAsia="仿宋_GB2312" w:hAnsi="宋体" w:cs="仿宋_GB2312" w:hint="eastAsia"/>
          <w:b/>
          <w:bCs/>
          <w:kern w:val="0"/>
          <w:sz w:val="24"/>
          <w:szCs w:val="24"/>
        </w:rPr>
        <w:t>七、教材及相关阅读资料（</w:t>
      </w:r>
      <w:r>
        <w:rPr>
          <w:rFonts w:ascii="仿宋_GB2312" w:eastAsia="仿宋_GB2312" w:hAnsi="宋体" w:cs="仿宋_GB2312"/>
          <w:b/>
          <w:bCs/>
          <w:kern w:val="0"/>
          <w:sz w:val="24"/>
          <w:szCs w:val="24"/>
        </w:rPr>
        <w:t>Text books and other readings</w:t>
      </w:r>
      <w:r>
        <w:rPr>
          <w:rFonts w:ascii="仿宋_GB2312" w:eastAsia="仿宋_GB2312" w:hAnsi="宋体" w:cs="仿宋_GB2312"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8398"/>
      </w:tblGrid>
      <w:tr w:rsidR="00F871B5">
        <w:trPr>
          <w:trHeight w:val="567"/>
          <w:jc w:val="center"/>
        </w:trPr>
        <w:tc>
          <w:tcPr>
            <w:tcW w:w="1866" w:type="dxa"/>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选用教材</w:t>
            </w:r>
          </w:p>
          <w:p w:rsidR="00F871B5" w:rsidRDefault="00F871B5" w:rsidP="00A71C02">
            <w:pPr>
              <w:spacing w:line="280" w:lineRule="exact"/>
              <w:jc w:val="center"/>
              <w:rPr>
                <w:rFonts w:ascii="华文仿宋" w:eastAsia="华文仿宋" w:hAnsi="华文仿宋" w:cs="华文仿宋"/>
              </w:rPr>
            </w:pPr>
            <w:r>
              <w:rPr>
                <w:rFonts w:ascii="华文仿宋" w:eastAsia="华文仿宋" w:hAnsi="华文仿宋" w:cs="华文仿宋"/>
              </w:rPr>
              <w:t>Course Material</w:t>
            </w:r>
          </w:p>
        </w:tc>
        <w:tc>
          <w:tcPr>
            <w:tcW w:w="8398" w:type="dxa"/>
            <w:vAlign w:val="center"/>
          </w:tcPr>
          <w:p w:rsidR="00F871B5" w:rsidRDefault="00F871B5" w:rsidP="00A71C02">
            <w:pPr>
              <w:jc w:val="center"/>
              <w:rPr>
                <w:rFonts w:ascii="华文仿宋" w:eastAsia="华文仿宋" w:hAnsi="华文仿宋" w:cs="Times New Roman"/>
              </w:rPr>
            </w:pPr>
            <w:r>
              <w:rPr>
                <w:rFonts w:ascii="华文仿宋" w:eastAsia="华文仿宋" w:hAnsi="华文仿宋" w:cs="华文仿宋" w:hint="eastAsia"/>
              </w:rPr>
              <w:t>《商业银行经营学》</w:t>
            </w:r>
            <w:r>
              <w:rPr>
                <w:rFonts w:ascii="华文仿宋" w:eastAsia="华文仿宋" w:hAnsi="华文仿宋" w:cs="华文仿宋"/>
              </w:rPr>
              <w:t>(</w:t>
            </w:r>
            <w:r>
              <w:rPr>
                <w:rFonts w:ascii="华文仿宋" w:eastAsia="华文仿宋" w:hAnsi="华文仿宋" w:cs="华文仿宋" w:hint="eastAsia"/>
              </w:rPr>
              <w:t>第四版）</w:t>
            </w:r>
            <w:r>
              <w:rPr>
                <w:rFonts w:ascii="华文仿宋" w:eastAsia="华文仿宋" w:hAnsi="华文仿宋" w:cs="华文仿宋"/>
              </w:rPr>
              <w:t xml:space="preserve"> </w:t>
            </w:r>
            <w:r>
              <w:rPr>
                <w:rFonts w:ascii="华文仿宋" w:eastAsia="华文仿宋" w:hAnsi="华文仿宋" w:cs="华文仿宋" w:hint="eastAsia"/>
              </w:rPr>
              <w:t>主编</w:t>
            </w:r>
            <w:r>
              <w:rPr>
                <w:rFonts w:ascii="华文仿宋" w:eastAsia="华文仿宋" w:hAnsi="华文仿宋" w:cs="华文仿宋"/>
              </w:rPr>
              <w:t xml:space="preserve">  </w:t>
            </w:r>
            <w:r>
              <w:rPr>
                <w:rFonts w:ascii="华文仿宋" w:eastAsia="华文仿宋" w:hAnsi="华文仿宋" w:cs="华文仿宋" w:hint="eastAsia"/>
              </w:rPr>
              <w:t>戴国强</w:t>
            </w:r>
            <w:r>
              <w:rPr>
                <w:rFonts w:ascii="华文仿宋" w:eastAsia="华文仿宋" w:hAnsi="华文仿宋" w:cs="华文仿宋"/>
              </w:rPr>
              <w:t xml:space="preserve">  </w:t>
            </w:r>
            <w:r>
              <w:rPr>
                <w:rFonts w:ascii="华文仿宋" w:eastAsia="华文仿宋" w:hAnsi="华文仿宋" w:cs="华文仿宋" w:hint="eastAsia"/>
              </w:rPr>
              <w:t>高等教育出版社</w:t>
            </w:r>
          </w:p>
        </w:tc>
      </w:tr>
      <w:tr w:rsidR="00F871B5">
        <w:trPr>
          <w:trHeight w:val="567"/>
          <w:jc w:val="center"/>
        </w:trPr>
        <w:tc>
          <w:tcPr>
            <w:tcW w:w="1866" w:type="dxa"/>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参考教材及文献</w:t>
            </w:r>
          </w:p>
          <w:p w:rsidR="00F871B5" w:rsidRDefault="00F871B5" w:rsidP="00A71C02">
            <w:pPr>
              <w:spacing w:line="280" w:lineRule="exact"/>
              <w:jc w:val="center"/>
              <w:rPr>
                <w:rFonts w:ascii="华文仿宋" w:eastAsia="华文仿宋" w:hAnsi="华文仿宋" w:cs="华文仿宋"/>
              </w:rPr>
            </w:pPr>
            <w:r>
              <w:rPr>
                <w:rFonts w:ascii="华文仿宋" w:eastAsia="华文仿宋" w:hAnsi="华文仿宋" w:cs="华文仿宋"/>
              </w:rPr>
              <w:t>Reference</w:t>
            </w:r>
          </w:p>
        </w:tc>
        <w:tc>
          <w:tcPr>
            <w:tcW w:w="8398" w:type="dxa"/>
            <w:vAlign w:val="center"/>
          </w:tcPr>
          <w:p w:rsidR="00F871B5" w:rsidRDefault="00F871B5" w:rsidP="00B10714">
            <w:pPr>
              <w:tabs>
                <w:tab w:val="left" w:pos="480"/>
              </w:tabs>
              <w:spacing w:line="280" w:lineRule="exact"/>
              <w:jc w:val="left"/>
              <w:rPr>
                <w:rFonts w:ascii="华文仿宋" w:eastAsia="华文仿宋" w:hAnsi="华文仿宋" w:cs="Times New Roman"/>
              </w:rPr>
            </w:pPr>
            <w:r>
              <w:rPr>
                <w:rFonts w:ascii="华文仿宋" w:eastAsia="华文仿宋" w:hAnsi="华文仿宋" w:cs="华文仿宋"/>
              </w:rPr>
              <w:t>1.</w:t>
            </w:r>
            <w:r>
              <w:rPr>
                <w:rFonts w:ascii="华文仿宋" w:eastAsia="华文仿宋" w:hAnsi="华文仿宋" w:cs="华文仿宋" w:hint="eastAsia"/>
              </w:rPr>
              <w:t>《商业银行业务与经营》</w:t>
            </w:r>
            <w:r>
              <w:rPr>
                <w:rFonts w:ascii="华文仿宋" w:eastAsia="华文仿宋" w:hAnsi="华文仿宋" w:cs="华文仿宋"/>
              </w:rPr>
              <w:t xml:space="preserve"> </w:t>
            </w:r>
            <w:r>
              <w:rPr>
                <w:rFonts w:ascii="华文仿宋" w:eastAsia="华文仿宋" w:hAnsi="华文仿宋" w:cs="华文仿宋" w:hint="eastAsia"/>
              </w:rPr>
              <w:t>主编</w:t>
            </w:r>
            <w:r>
              <w:rPr>
                <w:rFonts w:ascii="华文仿宋" w:eastAsia="华文仿宋" w:hAnsi="华文仿宋" w:cs="华文仿宋"/>
              </w:rPr>
              <w:t xml:space="preserve">  </w:t>
            </w:r>
            <w:r>
              <w:rPr>
                <w:rFonts w:ascii="华文仿宋" w:eastAsia="华文仿宋" w:hAnsi="华文仿宋" w:cs="华文仿宋" w:hint="eastAsia"/>
              </w:rPr>
              <w:t>庄毓敏</w:t>
            </w:r>
            <w:r>
              <w:rPr>
                <w:rFonts w:ascii="华文仿宋" w:eastAsia="华文仿宋" w:hAnsi="华文仿宋" w:cs="华文仿宋"/>
              </w:rPr>
              <w:t xml:space="preserve">  </w:t>
            </w:r>
            <w:r>
              <w:rPr>
                <w:rFonts w:ascii="华文仿宋" w:eastAsia="华文仿宋" w:hAnsi="华文仿宋" w:cs="华文仿宋" w:hint="eastAsia"/>
              </w:rPr>
              <w:t>中国人民大学出版社</w:t>
            </w:r>
          </w:p>
          <w:p w:rsidR="00F871B5" w:rsidRDefault="00F871B5" w:rsidP="00B10714">
            <w:pPr>
              <w:tabs>
                <w:tab w:val="left" w:pos="480"/>
              </w:tabs>
              <w:spacing w:line="280" w:lineRule="exact"/>
              <w:jc w:val="left"/>
              <w:rPr>
                <w:rFonts w:ascii="华文仿宋" w:eastAsia="华文仿宋" w:hAnsi="华文仿宋" w:cs="Times New Roman"/>
              </w:rPr>
            </w:pPr>
            <w:r>
              <w:rPr>
                <w:rFonts w:ascii="华文仿宋" w:eastAsia="华文仿宋" w:hAnsi="华文仿宋" w:cs="华文仿宋"/>
              </w:rPr>
              <w:t>2.</w:t>
            </w:r>
            <w:r>
              <w:rPr>
                <w:rFonts w:ascii="华文仿宋" w:eastAsia="华文仿宋" w:hAnsi="华文仿宋" w:cs="华文仿宋" w:hint="eastAsia"/>
              </w:rPr>
              <w:t>《商业银行管理》主编</w:t>
            </w:r>
            <w:r>
              <w:rPr>
                <w:rFonts w:ascii="华文仿宋" w:eastAsia="华文仿宋" w:hAnsi="华文仿宋" w:cs="华文仿宋"/>
              </w:rPr>
              <w:t xml:space="preserve">   </w:t>
            </w:r>
            <w:r>
              <w:rPr>
                <w:rFonts w:ascii="华文仿宋" w:eastAsia="华文仿宋" w:hAnsi="华文仿宋" w:cs="华文仿宋" w:hint="eastAsia"/>
              </w:rPr>
              <w:t>彼得</w:t>
            </w:r>
            <w:r>
              <w:rPr>
                <w:rFonts w:ascii="华文仿宋" w:eastAsia="华文仿宋" w:hAnsi="华文仿宋" w:cs="华文仿宋"/>
              </w:rPr>
              <w:t>.S.</w:t>
            </w:r>
            <w:r>
              <w:rPr>
                <w:rFonts w:ascii="华文仿宋" w:eastAsia="华文仿宋" w:hAnsi="华文仿宋" w:cs="华文仿宋" w:hint="eastAsia"/>
              </w:rPr>
              <w:t>罗斯著，机械工业出版社</w:t>
            </w:r>
          </w:p>
          <w:p w:rsidR="00F871B5" w:rsidRDefault="00F871B5" w:rsidP="00B10714">
            <w:pPr>
              <w:jc w:val="left"/>
              <w:rPr>
                <w:rFonts w:ascii="华文仿宋" w:eastAsia="PMingLiU" w:hAnsi="华文仿宋" w:cs="Times New Roman"/>
                <w:lang w:eastAsia="zh-TW"/>
              </w:rPr>
            </w:pPr>
            <w:r>
              <w:rPr>
                <w:rFonts w:ascii="华文仿宋" w:eastAsia="华文仿宋" w:hAnsi="华文仿宋" w:cs="华文仿宋"/>
              </w:rPr>
              <w:t>3.</w:t>
            </w:r>
            <w:r>
              <w:rPr>
                <w:rFonts w:ascii="华文仿宋" w:eastAsia="华文仿宋" w:hAnsi="华文仿宋" w:cs="华文仿宋" w:hint="eastAsia"/>
              </w:rPr>
              <w:t>林明根《银行经营管理学》主编</w:t>
            </w:r>
            <w:r>
              <w:rPr>
                <w:rFonts w:ascii="华文仿宋" w:eastAsia="华文仿宋" w:hAnsi="华文仿宋" w:cs="华文仿宋"/>
              </w:rPr>
              <w:t xml:space="preserve">  </w:t>
            </w:r>
            <w:r>
              <w:rPr>
                <w:rFonts w:ascii="华文仿宋" w:eastAsia="华文仿宋" w:hAnsi="华文仿宋" w:cs="华文仿宋" w:hint="eastAsia"/>
              </w:rPr>
              <w:t>林明根</w:t>
            </w:r>
            <w:r>
              <w:rPr>
                <w:rFonts w:ascii="华文仿宋" w:eastAsia="华文仿宋" w:hAnsi="华文仿宋" w:cs="华文仿宋"/>
              </w:rPr>
              <w:t xml:space="preserve">    </w:t>
            </w:r>
            <w:r>
              <w:rPr>
                <w:rFonts w:ascii="华文仿宋" w:eastAsia="华文仿宋" w:hAnsi="华文仿宋" w:cs="华文仿宋" w:hint="eastAsia"/>
              </w:rPr>
              <w:t>清华大学出版社</w:t>
            </w:r>
          </w:p>
          <w:p w:rsidR="00F871B5" w:rsidRPr="00B10714" w:rsidRDefault="00F871B5" w:rsidP="00A71C02">
            <w:pPr>
              <w:jc w:val="left"/>
              <w:rPr>
                <w:rFonts w:ascii="华文仿宋" w:eastAsia="华文仿宋" w:cs="华文仿宋"/>
              </w:rPr>
            </w:pPr>
          </w:p>
        </w:tc>
      </w:tr>
    </w:tbl>
    <w:p w:rsidR="00F871B5" w:rsidRDefault="00F871B5" w:rsidP="00A71C02">
      <w:pPr>
        <w:widowControl/>
        <w:tabs>
          <w:tab w:val="left" w:pos="284"/>
        </w:tabs>
        <w:spacing w:line="360" w:lineRule="auto"/>
        <w:jc w:val="left"/>
        <w:rPr>
          <w:rFonts w:ascii="仿宋_GB2312" w:eastAsia="仿宋_GB2312" w:hAnsi="宋体" w:cs="Times New Roman"/>
          <w:b/>
          <w:bCs/>
          <w:kern w:val="0"/>
          <w:sz w:val="24"/>
          <w:szCs w:val="24"/>
        </w:rPr>
      </w:pPr>
      <w:r>
        <w:rPr>
          <w:rFonts w:ascii="仿宋_GB2312" w:eastAsia="仿宋_GB2312" w:hAnsi="宋体" w:cs="仿宋_GB2312" w:hint="eastAsia"/>
          <w:b/>
          <w:bCs/>
          <w:kern w:val="0"/>
          <w:sz w:val="24"/>
          <w:szCs w:val="24"/>
        </w:rPr>
        <w:t>八、课程要求（</w:t>
      </w:r>
      <w:r>
        <w:rPr>
          <w:rFonts w:ascii="仿宋_GB2312" w:eastAsia="仿宋_GB2312" w:hAnsi="宋体" w:cs="仿宋_GB2312"/>
          <w:b/>
          <w:bCs/>
          <w:kern w:val="0"/>
          <w:sz w:val="24"/>
          <w:szCs w:val="24"/>
        </w:rPr>
        <w:t>Course partiation requirement</w:t>
      </w:r>
      <w:r>
        <w:rPr>
          <w:rFonts w:ascii="仿宋_GB2312" w:eastAsia="仿宋_GB2312" w:hAnsi="宋体" w:cs="仿宋_GB2312"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098"/>
        <w:gridCol w:w="701"/>
        <w:gridCol w:w="492"/>
        <w:gridCol w:w="1642"/>
        <w:gridCol w:w="59"/>
        <w:gridCol w:w="606"/>
        <w:gridCol w:w="2029"/>
        <w:gridCol w:w="771"/>
      </w:tblGrid>
      <w:tr w:rsidR="00F871B5">
        <w:trPr>
          <w:trHeight w:val="567"/>
          <w:jc w:val="center"/>
        </w:trPr>
        <w:tc>
          <w:tcPr>
            <w:tcW w:w="1866" w:type="dxa"/>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先修课程</w:t>
            </w:r>
          </w:p>
          <w:p w:rsidR="00F871B5" w:rsidRDefault="00F871B5" w:rsidP="00A71C02">
            <w:pPr>
              <w:spacing w:line="280" w:lineRule="exact"/>
              <w:jc w:val="center"/>
              <w:rPr>
                <w:rFonts w:ascii="华文仿宋" w:eastAsia="华文仿宋" w:hAnsi="华文仿宋" w:cs="华文仿宋"/>
              </w:rPr>
            </w:pPr>
            <w:r>
              <w:rPr>
                <w:rFonts w:ascii="华文仿宋" w:eastAsia="华文仿宋" w:hAnsi="华文仿宋" w:cs="华文仿宋"/>
              </w:rPr>
              <w:t>Prerequisite Course</w:t>
            </w:r>
          </w:p>
        </w:tc>
        <w:tc>
          <w:tcPr>
            <w:tcW w:w="8398" w:type="dxa"/>
            <w:gridSpan w:val="8"/>
          </w:tcPr>
          <w:p w:rsidR="00F871B5" w:rsidRDefault="00F871B5" w:rsidP="00A71C02">
            <w:pPr>
              <w:rPr>
                <w:rFonts w:ascii="华文仿宋" w:eastAsia="华文仿宋" w:hAnsi="华文仿宋" w:cs="Times New Roman"/>
              </w:rPr>
            </w:pPr>
            <w:r>
              <w:rPr>
                <w:rFonts w:ascii="华文仿宋" w:eastAsia="华文仿宋" w:hAnsi="华文仿宋" w:cs="华文仿宋" w:hint="eastAsia"/>
              </w:rPr>
              <w:t>金融学、微观经济学、宏观经济学、公司金融</w:t>
            </w:r>
          </w:p>
        </w:tc>
      </w:tr>
      <w:tr w:rsidR="00F871B5">
        <w:trPr>
          <w:trHeight w:val="567"/>
          <w:jc w:val="center"/>
        </w:trPr>
        <w:tc>
          <w:tcPr>
            <w:tcW w:w="1866" w:type="dxa"/>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课前预习方法</w:t>
            </w:r>
          </w:p>
          <w:p w:rsidR="00F871B5" w:rsidRDefault="00F871B5" w:rsidP="00A71C02">
            <w:pPr>
              <w:spacing w:line="280" w:lineRule="exact"/>
              <w:jc w:val="center"/>
              <w:rPr>
                <w:rFonts w:ascii="华文仿宋" w:eastAsia="华文仿宋" w:hAnsi="华文仿宋" w:cs="华文仿宋"/>
              </w:rPr>
            </w:pPr>
            <w:r>
              <w:rPr>
                <w:rFonts w:ascii="华文仿宋" w:eastAsia="华文仿宋" w:hAnsi="华文仿宋" w:cs="华文仿宋"/>
              </w:rPr>
              <w:t>Preview methods</w:t>
            </w:r>
          </w:p>
        </w:tc>
        <w:tc>
          <w:tcPr>
            <w:tcW w:w="8398" w:type="dxa"/>
            <w:gridSpan w:val="8"/>
          </w:tcPr>
          <w:p w:rsidR="00F871B5" w:rsidRDefault="00F871B5" w:rsidP="0086768D">
            <w:pPr>
              <w:rPr>
                <w:rFonts w:ascii="华文仿宋" w:eastAsia="华文仿宋" w:hAnsi="华文仿宋" w:cs="Times New Roman"/>
              </w:rPr>
            </w:pPr>
            <w:r>
              <w:rPr>
                <w:rFonts w:ascii="华文仿宋" w:eastAsia="华文仿宋" w:hAnsi="华文仿宋" w:cs="华文仿宋" w:hint="eastAsia"/>
              </w:rPr>
              <w:t>布置思考题、案例，</w:t>
            </w:r>
            <w:r w:rsidRPr="00370883">
              <w:rPr>
                <w:rFonts w:ascii="华文仿宋" w:eastAsia="华文仿宋" w:hAnsi="华文仿宋" w:cs="华文仿宋" w:hint="eastAsia"/>
              </w:rPr>
              <w:t>课堂上</w:t>
            </w:r>
            <w:r>
              <w:rPr>
                <w:rFonts w:ascii="华文仿宋" w:eastAsia="华文仿宋" w:hAnsi="华文仿宋" w:cs="华文仿宋" w:hint="eastAsia"/>
              </w:rPr>
              <w:t>提问</w:t>
            </w:r>
            <w:r w:rsidRPr="00370883">
              <w:rPr>
                <w:rFonts w:ascii="华文仿宋" w:eastAsia="华文仿宋" w:hAnsi="华文仿宋" w:cs="华文仿宋" w:hint="eastAsia"/>
              </w:rPr>
              <w:t>。如果你们事先阅读了相关章节，这将有助于你们理解讲课的内容。</w:t>
            </w:r>
          </w:p>
        </w:tc>
      </w:tr>
      <w:tr w:rsidR="00F871B5">
        <w:trPr>
          <w:trHeight w:val="567"/>
          <w:jc w:val="center"/>
        </w:trPr>
        <w:tc>
          <w:tcPr>
            <w:tcW w:w="1866" w:type="dxa"/>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课程语言</w:t>
            </w:r>
          </w:p>
          <w:p w:rsidR="00F871B5" w:rsidRDefault="00F871B5" w:rsidP="00A71C02">
            <w:pPr>
              <w:spacing w:line="280" w:lineRule="exact"/>
              <w:jc w:val="center"/>
              <w:rPr>
                <w:rFonts w:ascii="华文仿宋" w:eastAsia="华文仿宋" w:hAnsi="华文仿宋" w:cs="Times New Roman"/>
                <w:lang w:eastAsia="zh-TW"/>
              </w:rPr>
            </w:pPr>
            <w:r>
              <w:rPr>
                <w:sz w:val="16"/>
                <w:szCs w:val="16"/>
                <w:lang w:eastAsia="zh-TW"/>
              </w:rPr>
              <w:t>Medium of Instruction</w:t>
            </w:r>
          </w:p>
        </w:tc>
        <w:tc>
          <w:tcPr>
            <w:tcW w:w="3291" w:type="dxa"/>
            <w:gridSpan w:val="3"/>
            <w:vAlign w:val="center"/>
          </w:tcPr>
          <w:p w:rsidR="00F871B5" w:rsidRDefault="00F871B5" w:rsidP="00A71C02">
            <w:pPr>
              <w:jc w:val="center"/>
              <w:rPr>
                <w:rFonts w:ascii="华文仿宋" w:eastAsia="华文仿宋" w:hAnsi="华文仿宋" w:cs="Times New Roman"/>
              </w:rPr>
            </w:pPr>
            <w:r>
              <w:rPr>
                <w:rFonts w:ascii="华文仿宋" w:eastAsia="华文仿宋" w:hAnsi="华文仿宋" w:cs="华文仿宋" w:hint="eastAsia"/>
              </w:rPr>
              <w:t>■中文</w:t>
            </w:r>
            <w:r>
              <w:rPr>
                <w:rFonts w:ascii="华文仿宋" w:eastAsia="华文仿宋" w:hAnsi="华文仿宋" w:cs="华文仿宋"/>
              </w:rPr>
              <w:t xml:space="preserve">  </w:t>
            </w:r>
            <w:r>
              <w:rPr>
                <w:rFonts w:ascii="华文仿宋" w:eastAsia="华文仿宋" w:hAnsi="华文仿宋" w:cs="华文仿宋" w:hint="eastAsia"/>
                <w:lang w:eastAsia="zh-TW"/>
              </w:rPr>
              <w:t>□</w:t>
            </w:r>
            <w:r>
              <w:rPr>
                <w:rFonts w:ascii="华文仿宋" w:eastAsia="华文仿宋" w:hAnsi="华文仿宋" w:cs="华文仿宋" w:hint="eastAsia"/>
              </w:rPr>
              <w:t>外语</w:t>
            </w:r>
            <w:r>
              <w:rPr>
                <w:rFonts w:ascii="华文仿宋" w:eastAsia="华文仿宋" w:hAnsi="华文仿宋" w:cs="华文仿宋"/>
              </w:rPr>
              <w:t xml:space="preserve">  </w:t>
            </w:r>
            <w:r>
              <w:rPr>
                <w:rFonts w:ascii="华文仿宋" w:eastAsia="华文仿宋" w:hAnsi="华文仿宋" w:cs="华文仿宋" w:hint="eastAsia"/>
                <w:lang w:eastAsia="zh-TW"/>
              </w:rPr>
              <w:t>□</w:t>
            </w:r>
            <w:r>
              <w:rPr>
                <w:rFonts w:ascii="华文仿宋" w:eastAsia="华文仿宋" w:hAnsi="华文仿宋" w:cs="华文仿宋" w:hint="eastAsia"/>
              </w:rPr>
              <w:t>双语</w:t>
            </w:r>
          </w:p>
        </w:tc>
        <w:tc>
          <w:tcPr>
            <w:tcW w:w="1701" w:type="dxa"/>
            <w:gridSpan w:val="2"/>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教材语言</w:t>
            </w:r>
          </w:p>
          <w:p w:rsidR="00F871B5" w:rsidRDefault="00F871B5" w:rsidP="00A71C02">
            <w:pPr>
              <w:spacing w:line="280" w:lineRule="exact"/>
              <w:jc w:val="center"/>
              <w:rPr>
                <w:rFonts w:ascii="华文仿宋" w:eastAsia="华文仿宋" w:hAnsi="华文仿宋" w:cs="Times New Roman"/>
                <w:lang w:eastAsia="zh-TW"/>
              </w:rPr>
            </w:pPr>
            <w:r>
              <w:rPr>
                <w:sz w:val="16"/>
                <w:szCs w:val="16"/>
                <w:lang w:eastAsia="zh-TW"/>
              </w:rPr>
              <w:t>Language for materials</w:t>
            </w:r>
          </w:p>
        </w:tc>
        <w:tc>
          <w:tcPr>
            <w:tcW w:w="3406" w:type="dxa"/>
            <w:gridSpan w:val="3"/>
            <w:vAlign w:val="center"/>
          </w:tcPr>
          <w:p w:rsidR="00F871B5" w:rsidRDefault="00F871B5" w:rsidP="00A71C02">
            <w:pPr>
              <w:jc w:val="center"/>
              <w:rPr>
                <w:rFonts w:ascii="华文仿宋" w:eastAsia="华文仿宋" w:hAnsi="华文仿宋" w:cs="Times New Roman"/>
                <w:lang w:eastAsia="zh-TW"/>
              </w:rPr>
            </w:pPr>
            <w:r>
              <w:rPr>
                <w:rFonts w:ascii="华文仿宋" w:eastAsia="华文仿宋" w:hAnsi="华文仿宋" w:cs="华文仿宋" w:hint="eastAsia"/>
              </w:rPr>
              <w:t>■中文</w:t>
            </w:r>
            <w:r>
              <w:rPr>
                <w:rFonts w:ascii="华文仿宋" w:eastAsia="华文仿宋" w:hAnsi="华文仿宋" w:cs="华文仿宋"/>
              </w:rPr>
              <w:t xml:space="preserve">  </w:t>
            </w:r>
            <w:r>
              <w:rPr>
                <w:rFonts w:ascii="华文仿宋" w:eastAsia="华文仿宋" w:hAnsi="华文仿宋" w:cs="华文仿宋" w:hint="eastAsia"/>
                <w:lang w:eastAsia="zh-TW"/>
              </w:rPr>
              <w:t>□</w:t>
            </w:r>
            <w:r>
              <w:rPr>
                <w:rFonts w:ascii="华文仿宋" w:eastAsia="华文仿宋" w:hAnsi="华文仿宋" w:cs="华文仿宋" w:hint="eastAsia"/>
              </w:rPr>
              <w:t>外语</w:t>
            </w:r>
            <w:r>
              <w:rPr>
                <w:rFonts w:ascii="华文仿宋" w:eastAsia="华文仿宋" w:hAnsi="华文仿宋" w:cs="华文仿宋"/>
              </w:rPr>
              <w:t xml:space="preserve">  </w:t>
            </w:r>
            <w:r>
              <w:rPr>
                <w:rFonts w:ascii="华文仿宋" w:eastAsia="华文仿宋" w:hAnsi="华文仿宋" w:cs="华文仿宋" w:hint="eastAsia"/>
                <w:lang w:eastAsia="zh-TW"/>
              </w:rPr>
              <w:t>□</w:t>
            </w:r>
            <w:r>
              <w:rPr>
                <w:rFonts w:ascii="华文仿宋" w:eastAsia="华文仿宋" w:hAnsi="华文仿宋" w:cs="华文仿宋" w:hint="eastAsia"/>
              </w:rPr>
              <w:t>双语</w:t>
            </w:r>
          </w:p>
        </w:tc>
      </w:tr>
      <w:tr w:rsidR="00F871B5">
        <w:trPr>
          <w:trHeight w:val="361"/>
          <w:jc w:val="center"/>
        </w:trPr>
        <w:tc>
          <w:tcPr>
            <w:tcW w:w="1866" w:type="dxa"/>
            <w:tcBorders>
              <w:bottom w:val="single" w:sz="4" w:space="0" w:color="auto"/>
            </w:tcBorders>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考核方式</w:t>
            </w:r>
          </w:p>
          <w:p w:rsidR="00F871B5" w:rsidRDefault="00F871B5" w:rsidP="00A71C02">
            <w:pPr>
              <w:spacing w:line="280" w:lineRule="exact"/>
              <w:rPr>
                <w:rFonts w:ascii="华文仿宋" w:eastAsia="华文仿宋" w:hAnsi="华文仿宋" w:cs="Times New Roman"/>
              </w:rPr>
            </w:pPr>
            <w:r>
              <w:rPr>
                <w:rFonts w:ascii="华文仿宋" w:eastAsia="华文仿宋" w:hAnsi="华文仿宋" w:cs="华文仿宋"/>
                <w:sz w:val="20"/>
                <w:szCs w:val="20"/>
              </w:rPr>
              <w:t>Assessment Methods</w:t>
            </w:r>
          </w:p>
        </w:tc>
        <w:tc>
          <w:tcPr>
            <w:tcW w:w="8398" w:type="dxa"/>
            <w:gridSpan w:val="8"/>
            <w:tcBorders>
              <w:bottom w:val="single" w:sz="4" w:space="0" w:color="auto"/>
            </w:tcBorders>
            <w:vAlign w:val="center"/>
          </w:tcPr>
          <w:p w:rsidR="00F871B5" w:rsidRDefault="00F871B5" w:rsidP="00A71C02">
            <w:pPr>
              <w:jc w:val="left"/>
              <w:rPr>
                <w:rFonts w:ascii="华文仿宋" w:eastAsia="华文仿宋" w:hAnsi="华文仿宋" w:cs="Times New Roman"/>
                <w:lang w:eastAsia="zh-TW"/>
              </w:rPr>
            </w:pPr>
            <w:r>
              <w:rPr>
                <w:rFonts w:ascii="华文仿宋" w:eastAsia="华文仿宋" w:hAnsi="华文仿宋" w:cs="华文仿宋" w:hint="eastAsia"/>
              </w:rPr>
              <w:t>□</w:t>
            </w:r>
            <w:r>
              <w:rPr>
                <w:rFonts w:ascii="华文仿宋" w:eastAsia="华文仿宋" w:hAnsi="华文仿宋" w:cs="华文仿宋" w:hint="eastAsia"/>
                <w:lang w:eastAsia="zh-TW"/>
              </w:rPr>
              <w:t>闭卷</w:t>
            </w:r>
            <w:r>
              <w:rPr>
                <w:rFonts w:ascii="华文仿宋" w:eastAsia="华文仿宋" w:hAnsi="华文仿宋" w:cs="华文仿宋"/>
              </w:rPr>
              <w:t xml:space="preserve"> </w:t>
            </w:r>
            <w:r>
              <w:rPr>
                <w:rFonts w:ascii="华文仿宋" w:eastAsia="华文仿宋" w:hAnsi="华文仿宋" w:cs="华文仿宋" w:hint="eastAsia"/>
              </w:rPr>
              <w:t>■</w:t>
            </w:r>
            <w:r>
              <w:rPr>
                <w:rFonts w:ascii="华文仿宋" w:eastAsia="华文仿宋" w:hAnsi="华文仿宋" w:cs="华文仿宋" w:hint="eastAsia"/>
                <w:lang w:eastAsia="zh-TW"/>
              </w:rPr>
              <w:t>开卷</w:t>
            </w:r>
            <w:r>
              <w:rPr>
                <w:rFonts w:ascii="华文仿宋" w:eastAsia="华文仿宋" w:hAnsi="华文仿宋" w:cs="华文仿宋"/>
              </w:rPr>
              <w:t xml:space="preserve"> </w:t>
            </w:r>
            <w:r>
              <w:rPr>
                <w:rFonts w:ascii="华文仿宋" w:eastAsia="华文仿宋" w:hAnsi="华文仿宋" w:cs="华文仿宋" w:hint="eastAsia"/>
              </w:rPr>
              <w:t>□</w:t>
            </w:r>
            <w:r>
              <w:rPr>
                <w:rFonts w:ascii="华文仿宋" w:eastAsia="华文仿宋" w:hAnsi="华文仿宋" w:cs="华文仿宋" w:hint="eastAsia"/>
                <w:lang w:eastAsia="zh-TW"/>
              </w:rPr>
              <w:t>全过程考核</w:t>
            </w:r>
            <w:r>
              <w:rPr>
                <w:rFonts w:ascii="华文仿宋" w:eastAsia="华文仿宋" w:hAnsi="华文仿宋" w:cs="华文仿宋"/>
              </w:rPr>
              <w:t xml:space="preserve"> </w:t>
            </w:r>
            <w:r>
              <w:rPr>
                <w:rFonts w:ascii="华文仿宋" w:eastAsia="华文仿宋" w:hAnsi="华文仿宋" w:cs="华文仿宋" w:hint="eastAsia"/>
              </w:rPr>
              <w:t>□</w:t>
            </w:r>
            <w:r>
              <w:rPr>
                <w:rFonts w:ascii="华文仿宋" w:eastAsia="华文仿宋" w:hAnsi="华文仿宋" w:cs="华文仿宋" w:hint="eastAsia"/>
                <w:lang w:eastAsia="zh-TW"/>
              </w:rPr>
              <w:t>论文</w:t>
            </w:r>
            <w:r>
              <w:rPr>
                <w:rFonts w:ascii="华文仿宋" w:eastAsia="华文仿宋" w:hAnsi="华文仿宋" w:cs="华文仿宋"/>
              </w:rPr>
              <w:t xml:space="preserve"> </w:t>
            </w:r>
            <w:r>
              <w:rPr>
                <w:rFonts w:ascii="华文仿宋" w:eastAsia="华文仿宋" w:hAnsi="华文仿宋" w:cs="华文仿宋" w:hint="eastAsia"/>
              </w:rPr>
              <w:t>□</w:t>
            </w:r>
            <w:r>
              <w:rPr>
                <w:rFonts w:ascii="华文仿宋" w:eastAsia="华文仿宋" w:hAnsi="华文仿宋" w:cs="华文仿宋" w:hint="eastAsia"/>
                <w:lang w:eastAsia="zh-TW"/>
              </w:rPr>
              <w:t>口试</w:t>
            </w:r>
            <w:r>
              <w:rPr>
                <w:rFonts w:ascii="华文仿宋" w:eastAsia="华文仿宋" w:hAnsi="华文仿宋" w:cs="华文仿宋"/>
              </w:rPr>
              <w:t xml:space="preserve"> </w:t>
            </w:r>
            <w:r>
              <w:rPr>
                <w:rFonts w:ascii="华文仿宋" w:eastAsia="华文仿宋" w:hAnsi="华文仿宋" w:cs="华文仿宋" w:hint="eastAsia"/>
              </w:rPr>
              <w:t>□</w:t>
            </w:r>
            <w:r>
              <w:rPr>
                <w:rFonts w:ascii="华文仿宋" w:eastAsia="华文仿宋" w:hAnsi="华文仿宋" w:cs="华文仿宋" w:hint="eastAsia"/>
                <w:lang w:eastAsia="zh-TW"/>
              </w:rPr>
              <w:t>面试</w:t>
            </w:r>
            <w:r>
              <w:rPr>
                <w:rFonts w:ascii="华文仿宋" w:eastAsia="华文仿宋" w:hAnsi="华文仿宋" w:cs="华文仿宋"/>
              </w:rPr>
              <w:t xml:space="preserve"> </w:t>
            </w:r>
            <w:r>
              <w:rPr>
                <w:rFonts w:ascii="华文仿宋" w:eastAsia="华文仿宋" w:hAnsi="华文仿宋" w:cs="华文仿宋" w:hint="eastAsia"/>
              </w:rPr>
              <w:t>□</w:t>
            </w:r>
            <w:r>
              <w:rPr>
                <w:rFonts w:ascii="华文仿宋" w:eastAsia="华文仿宋" w:hAnsi="华文仿宋" w:cs="华文仿宋" w:hint="eastAsia"/>
                <w:lang w:eastAsia="zh-TW"/>
              </w:rPr>
              <w:t>随堂</w:t>
            </w:r>
            <w:r>
              <w:rPr>
                <w:rFonts w:ascii="华文仿宋" w:eastAsia="华文仿宋" w:hAnsi="华文仿宋" w:cs="华文仿宋" w:hint="eastAsia"/>
              </w:rPr>
              <w:t>测验</w:t>
            </w:r>
            <w:r>
              <w:rPr>
                <w:rFonts w:ascii="华文仿宋" w:eastAsia="华文仿宋" w:hAnsi="华文仿宋" w:cs="华文仿宋"/>
              </w:rPr>
              <w:t xml:space="preserve"> </w:t>
            </w:r>
            <w:r>
              <w:rPr>
                <w:rFonts w:ascii="华文仿宋" w:eastAsia="华文仿宋" w:hAnsi="华文仿宋" w:cs="华文仿宋" w:hint="eastAsia"/>
              </w:rPr>
              <w:t>□</w:t>
            </w:r>
            <w:r>
              <w:rPr>
                <w:rFonts w:ascii="华文仿宋" w:eastAsia="华文仿宋" w:hAnsi="华文仿宋" w:cs="华文仿宋" w:hint="eastAsia"/>
                <w:lang w:eastAsia="zh-TW"/>
              </w:rPr>
              <w:t>机考</w:t>
            </w:r>
            <w:r>
              <w:rPr>
                <w:rFonts w:ascii="华文仿宋" w:eastAsia="华文仿宋" w:hAnsi="华文仿宋" w:cs="华文仿宋"/>
              </w:rPr>
              <w:t xml:space="preserve"> </w:t>
            </w:r>
            <w:r>
              <w:rPr>
                <w:rFonts w:ascii="华文仿宋" w:eastAsia="华文仿宋" w:hAnsi="华文仿宋" w:cs="华文仿宋" w:hint="eastAsia"/>
              </w:rPr>
              <w:t>□</w:t>
            </w:r>
            <w:r>
              <w:rPr>
                <w:rFonts w:ascii="华文仿宋" w:eastAsia="华文仿宋" w:hAnsi="华文仿宋" w:cs="华文仿宋" w:hint="eastAsia"/>
                <w:lang w:eastAsia="zh-TW"/>
              </w:rPr>
              <w:t>大作业</w:t>
            </w:r>
          </w:p>
        </w:tc>
      </w:tr>
      <w:tr w:rsidR="00F871B5">
        <w:trPr>
          <w:trHeight w:val="478"/>
          <w:jc w:val="center"/>
        </w:trPr>
        <w:tc>
          <w:tcPr>
            <w:tcW w:w="1866" w:type="dxa"/>
            <w:vMerge w:val="restart"/>
            <w:tcBorders>
              <w:top w:val="single" w:sz="4" w:space="0" w:color="auto"/>
            </w:tcBorders>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课堂控制</w:t>
            </w:r>
          </w:p>
        </w:tc>
        <w:tc>
          <w:tcPr>
            <w:tcW w:w="2098" w:type="dxa"/>
            <w:tcBorders>
              <w:top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p>
        </w:tc>
        <w:tc>
          <w:tcPr>
            <w:tcW w:w="771" w:type="dxa"/>
            <w:tcBorders>
              <w:top w:val="single" w:sz="4" w:space="0" w:color="auto"/>
              <w:left w:val="single" w:sz="4" w:space="0" w:color="auto"/>
              <w:bottom w:val="single" w:sz="4" w:space="0" w:color="auto"/>
            </w:tcBorders>
            <w:vAlign w:val="center"/>
          </w:tcPr>
          <w:p w:rsidR="00F871B5" w:rsidRDefault="00F871B5" w:rsidP="00A71C02">
            <w:pPr>
              <w:jc w:val="center"/>
              <w:rPr>
                <w:rFonts w:ascii="华文仿宋" w:eastAsia="华文仿宋" w:hAnsi="华文仿宋" w:cs="Times New Roman"/>
                <w:lang w:eastAsia="zh-TW"/>
              </w:rPr>
            </w:pPr>
            <w:r>
              <w:rPr>
                <w:rFonts w:ascii="华文仿宋" w:eastAsia="华文仿宋" w:hAnsi="华文仿宋" w:cs="华文仿宋" w:hint="eastAsia"/>
              </w:rPr>
              <w:t>次数</w:t>
            </w:r>
          </w:p>
        </w:tc>
      </w:tr>
      <w:tr w:rsidR="00F871B5">
        <w:trPr>
          <w:trHeight w:val="495"/>
          <w:jc w:val="center"/>
        </w:trPr>
        <w:tc>
          <w:tcPr>
            <w:tcW w:w="1866" w:type="dxa"/>
            <w:vMerge/>
            <w:vAlign w:val="center"/>
          </w:tcPr>
          <w:p w:rsidR="00F871B5" w:rsidRDefault="00F871B5" w:rsidP="00A71C02">
            <w:pPr>
              <w:spacing w:line="280" w:lineRule="exact"/>
              <w:jc w:val="center"/>
              <w:rPr>
                <w:rFonts w:ascii="华文仿宋" w:eastAsia="华文仿宋" w:hAnsi="华文仿宋" w:cs="Times New Roman"/>
              </w:rPr>
            </w:pPr>
          </w:p>
        </w:tc>
        <w:tc>
          <w:tcPr>
            <w:tcW w:w="2098" w:type="dxa"/>
            <w:tcBorders>
              <w:top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华文仿宋"/>
              </w:rPr>
            </w:pPr>
            <w:r>
              <w:rPr>
                <w:rFonts w:ascii="华文仿宋" w:eastAsia="华文仿宋" w:hAnsi="华文仿宋" w:cs="华文仿宋"/>
              </w:rPr>
              <w:t>10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华文仿宋"/>
              </w:rPr>
            </w:pPr>
            <w:r>
              <w:rPr>
                <w:rFonts w:ascii="华文仿宋" w:eastAsia="华文仿宋" w:hAnsi="华文仿宋" w:cs="华文仿宋"/>
              </w:rPr>
              <w:t>4</w:t>
            </w:r>
          </w:p>
        </w:tc>
        <w:tc>
          <w:tcPr>
            <w:tcW w:w="2029" w:type="dxa"/>
            <w:tcBorders>
              <w:top w:val="single" w:sz="4" w:space="0" w:color="auto"/>
              <w:left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课堂测验</w:t>
            </w:r>
          </w:p>
        </w:tc>
        <w:tc>
          <w:tcPr>
            <w:tcW w:w="771" w:type="dxa"/>
            <w:tcBorders>
              <w:top w:val="single" w:sz="4" w:space="0" w:color="auto"/>
              <w:left w:val="single" w:sz="4" w:space="0" w:color="auto"/>
              <w:bottom w:val="single" w:sz="4" w:space="0" w:color="auto"/>
            </w:tcBorders>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3</w:t>
            </w:r>
          </w:p>
        </w:tc>
      </w:tr>
      <w:tr w:rsidR="00F871B5">
        <w:trPr>
          <w:trHeight w:val="495"/>
          <w:jc w:val="center"/>
        </w:trPr>
        <w:tc>
          <w:tcPr>
            <w:tcW w:w="1866" w:type="dxa"/>
            <w:vMerge/>
            <w:vAlign w:val="center"/>
          </w:tcPr>
          <w:p w:rsidR="00F871B5" w:rsidRDefault="00F871B5" w:rsidP="00A71C02">
            <w:pPr>
              <w:spacing w:line="280" w:lineRule="exact"/>
              <w:jc w:val="center"/>
              <w:rPr>
                <w:rFonts w:ascii="华文仿宋" w:eastAsia="华文仿宋" w:hAnsi="华文仿宋" w:cs="Times New Roman"/>
              </w:rPr>
            </w:pPr>
          </w:p>
        </w:tc>
        <w:tc>
          <w:tcPr>
            <w:tcW w:w="2098" w:type="dxa"/>
            <w:tcBorders>
              <w:top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调研报告</w:t>
            </w:r>
          </w:p>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（含小组和个人）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华文仿宋"/>
              </w:rPr>
            </w:pPr>
            <w:r>
              <w:rPr>
                <w:rFonts w:ascii="华文仿宋" w:eastAsia="华文仿宋" w:hAnsi="华文仿宋" w:cs="华文仿宋"/>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华文仿宋"/>
              </w:rPr>
            </w:pPr>
            <w:r>
              <w:rPr>
                <w:rFonts w:ascii="华文仿宋" w:eastAsia="华文仿宋" w:hAnsi="华文仿宋" w:cs="华文仿宋"/>
              </w:rPr>
              <w:t>1</w:t>
            </w:r>
          </w:p>
        </w:tc>
        <w:tc>
          <w:tcPr>
            <w:tcW w:w="2029" w:type="dxa"/>
            <w:tcBorders>
              <w:top w:val="single" w:sz="4" w:space="0" w:color="auto"/>
              <w:left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课堂参与</w:t>
            </w:r>
          </w:p>
        </w:tc>
        <w:tc>
          <w:tcPr>
            <w:tcW w:w="771" w:type="dxa"/>
            <w:tcBorders>
              <w:top w:val="single" w:sz="4" w:space="0" w:color="auto"/>
              <w:left w:val="single" w:sz="4" w:space="0" w:color="auto"/>
              <w:bottom w:val="single" w:sz="4" w:space="0" w:color="auto"/>
            </w:tcBorders>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7</w:t>
            </w:r>
          </w:p>
        </w:tc>
      </w:tr>
      <w:tr w:rsidR="00F871B5">
        <w:trPr>
          <w:trHeight w:val="495"/>
          <w:jc w:val="center"/>
        </w:trPr>
        <w:tc>
          <w:tcPr>
            <w:tcW w:w="1866" w:type="dxa"/>
            <w:vMerge/>
            <w:vAlign w:val="center"/>
          </w:tcPr>
          <w:p w:rsidR="00F871B5" w:rsidRDefault="00F871B5" w:rsidP="00A71C02">
            <w:pPr>
              <w:spacing w:line="280" w:lineRule="exact"/>
              <w:jc w:val="center"/>
              <w:rPr>
                <w:rFonts w:ascii="华文仿宋" w:eastAsia="华文仿宋" w:hAnsi="华文仿宋" w:cs="Times New Roman"/>
              </w:rPr>
            </w:pPr>
          </w:p>
        </w:tc>
        <w:tc>
          <w:tcPr>
            <w:tcW w:w="2098" w:type="dxa"/>
            <w:tcBorders>
              <w:top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期末考试</w:t>
            </w:r>
          </w:p>
        </w:tc>
        <w:tc>
          <w:tcPr>
            <w:tcW w:w="701" w:type="dxa"/>
            <w:tcBorders>
              <w:top w:val="single" w:sz="4" w:space="0" w:color="auto"/>
              <w:left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华文仿宋"/>
              </w:rPr>
            </w:pPr>
            <w:r>
              <w:rPr>
                <w:rFonts w:ascii="华文仿宋" w:eastAsia="华文仿宋" w:hAnsi="华文仿宋" w:cs="华文仿宋"/>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期中考试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华文仿宋"/>
              </w:rPr>
            </w:pPr>
            <w:r>
              <w:rPr>
                <w:rFonts w:ascii="华文仿宋" w:eastAsia="华文仿宋" w:hAnsi="华文仿宋" w:cs="华文仿宋"/>
              </w:rPr>
              <w:t>1</w:t>
            </w:r>
          </w:p>
        </w:tc>
        <w:tc>
          <w:tcPr>
            <w:tcW w:w="2029" w:type="dxa"/>
            <w:tcBorders>
              <w:top w:val="single" w:sz="4" w:space="0" w:color="auto"/>
              <w:left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lang w:eastAsia="zh-TW"/>
              </w:rPr>
            </w:pPr>
          </w:p>
        </w:tc>
        <w:tc>
          <w:tcPr>
            <w:tcW w:w="771" w:type="dxa"/>
            <w:tcBorders>
              <w:top w:val="single" w:sz="4" w:space="0" w:color="auto"/>
              <w:left w:val="single" w:sz="4" w:space="0" w:color="auto"/>
              <w:bottom w:val="single" w:sz="4" w:space="0" w:color="auto"/>
            </w:tcBorders>
            <w:vAlign w:val="center"/>
          </w:tcPr>
          <w:p w:rsidR="00F871B5" w:rsidRDefault="00F871B5" w:rsidP="00A71C02">
            <w:pPr>
              <w:spacing w:line="280" w:lineRule="exact"/>
              <w:rPr>
                <w:rFonts w:ascii="华文仿宋" w:eastAsia="华文仿宋" w:hAnsi="华文仿宋" w:cs="Times New Roman"/>
                <w:lang w:eastAsia="zh-TW"/>
              </w:rPr>
            </w:pPr>
          </w:p>
        </w:tc>
      </w:tr>
      <w:tr w:rsidR="00F871B5">
        <w:trPr>
          <w:trHeight w:val="450"/>
          <w:jc w:val="center"/>
        </w:trPr>
        <w:tc>
          <w:tcPr>
            <w:tcW w:w="1866" w:type="dxa"/>
            <w:vMerge/>
            <w:vAlign w:val="center"/>
          </w:tcPr>
          <w:p w:rsidR="00F871B5" w:rsidRDefault="00F871B5" w:rsidP="00A71C02">
            <w:pPr>
              <w:spacing w:line="280" w:lineRule="exact"/>
              <w:jc w:val="center"/>
              <w:rPr>
                <w:rFonts w:ascii="华文仿宋" w:eastAsia="华文仿宋" w:hAnsi="华文仿宋" w:cs="Times New Roman"/>
              </w:rPr>
            </w:pPr>
          </w:p>
        </w:tc>
        <w:tc>
          <w:tcPr>
            <w:tcW w:w="2098" w:type="dxa"/>
            <w:tcBorders>
              <w:top w:val="single" w:sz="4" w:space="0" w:color="auto"/>
              <w:bottom w:val="single" w:sz="4" w:space="0" w:color="auto"/>
              <w:right w:val="single" w:sz="4" w:space="0" w:color="auto"/>
            </w:tcBorders>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其他（请说明）</w:t>
            </w:r>
          </w:p>
        </w:tc>
        <w:tc>
          <w:tcPr>
            <w:tcW w:w="6300" w:type="dxa"/>
            <w:gridSpan w:val="7"/>
            <w:tcBorders>
              <w:top w:val="single" w:sz="4" w:space="0" w:color="auto"/>
              <w:left w:val="single" w:sz="4" w:space="0" w:color="auto"/>
              <w:bottom w:val="single" w:sz="4" w:space="0" w:color="auto"/>
            </w:tcBorders>
            <w:vAlign w:val="center"/>
          </w:tcPr>
          <w:p w:rsidR="00F871B5" w:rsidRDefault="00F871B5" w:rsidP="00A71C02">
            <w:pPr>
              <w:spacing w:line="280" w:lineRule="exact"/>
              <w:rPr>
                <w:rFonts w:ascii="华文仿宋" w:eastAsia="华文仿宋" w:hAnsi="华文仿宋" w:cs="Times New Roman"/>
                <w:lang w:eastAsia="zh-TW"/>
              </w:rPr>
            </w:pPr>
          </w:p>
        </w:tc>
      </w:tr>
      <w:tr w:rsidR="00F871B5">
        <w:trPr>
          <w:trHeight w:val="816"/>
          <w:jc w:val="center"/>
        </w:trPr>
        <w:tc>
          <w:tcPr>
            <w:tcW w:w="1866" w:type="dxa"/>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说明</w:t>
            </w:r>
          </w:p>
        </w:tc>
        <w:tc>
          <w:tcPr>
            <w:tcW w:w="8398" w:type="dxa"/>
            <w:gridSpan w:val="8"/>
          </w:tcPr>
          <w:p w:rsidR="00F871B5" w:rsidRDefault="00F871B5" w:rsidP="00A71C02">
            <w:pPr>
              <w:rPr>
                <w:rFonts w:ascii="华文仿宋" w:eastAsia="华文仿宋" w:hAnsi="华文仿宋" w:cs="Times New Roman"/>
              </w:rPr>
            </w:pPr>
            <w:r>
              <w:rPr>
                <w:rFonts w:ascii="华文仿宋" w:eastAsia="华文仿宋" w:hAnsi="华文仿宋" w:cs="华文仿宋"/>
              </w:rPr>
              <w:t>1.</w:t>
            </w:r>
            <w:r>
              <w:rPr>
                <w:rFonts w:ascii="华文琥珀" w:eastAsia="华文琥珀" w:hAnsi="华文仿宋" w:cs="华文琥珀" w:hint="eastAsia"/>
                <w:sz w:val="24"/>
                <w:szCs w:val="24"/>
              </w:rPr>
              <w:t>专业课（含必修和选修）须布置专题小论文或调研报告至少一次，不能为“</w:t>
            </w:r>
            <w:r>
              <w:rPr>
                <w:rFonts w:ascii="华文琥珀" w:eastAsia="华文琥珀" w:hAnsi="华文仿宋" w:cs="华文琥珀"/>
                <w:sz w:val="24"/>
                <w:szCs w:val="24"/>
              </w:rPr>
              <w:t>0</w:t>
            </w:r>
            <w:r>
              <w:rPr>
                <w:rFonts w:ascii="华文琥珀" w:eastAsia="华文琥珀" w:hAnsi="华文仿宋" w:cs="华文琥珀" w:hint="eastAsia"/>
                <w:sz w:val="24"/>
                <w:szCs w:val="24"/>
              </w:rPr>
              <w:t>”</w:t>
            </w:r>
          </w:p>
          <w:p w:rsidR="00F871B5" w:rsidRDefault="00F871B5" w:rsidP="00A71C02">
            <w:pPr>
              <w:rPr>
                <w:rFonts w:ascii="华文仿宋" w:eastAsia="华文仿宋" w:hAnsi="华文仿宋" w:cs="Times New Roman"/>
              </w:rPr>
            </w:pPr>
            <w:r>
              <w:rPr>
                <w:rFonts w:ascii="华文仿宋" w:eastAsia="华文仿宋" w:hAnsi="华文仿宋" w:cs="华文仿宋"/>
              </w:rPr>
              <w:t>2.</w:t>
            </w:r>
            <w:r>
              <w:rPr>
                <w:rFonts w:ascii="华文仿宋" w:eastAsia="华文仿宋" w:hAnsi="华文仿宋" w:cs="华文仿宋" w:hint="eastAsia"/>
              </w:rPr>
              <w:t>非课堂控制方法则填写“</w:t>
            </w:r>
            <w:r>
              <w:rPr>
                <w:rFonts w:ascii="华文仿宋" w:eastAsia="华文仿宋" w:hAnsi="华文仿宋" w:cs="华文仿宋"/>
              </w:rPr>
              <w:t>0</w:t>
            </w:r>
            <w:r>
              <w:rPr>
                <w:rFonts w:ascii="华文仿宋" w:eastAsia="华文仿宋" w:hAnsi="华文仿宋" w:cs="华文仿宋" w:hint="eastAsia"/>
              </w:rPr>
              <w:t>”，如全过程考核课程没有期末考试，则在次数中填写“</w:t>
            </w:r>
            <w:r>
              <w:rPr>
                <w:rFonts w:ascii="华文仿宋" w:eastAsia="华文仿宋" w:hAnsi="华文仿宋" w:cs="华文仿宋"/>
              </w:rPr>
              <w:t>0</w:t>
            </w:r>
            <w:r>
              <w:rPr>
                <w:rFonts w:ascii="华文仿宋" w:eastAsia="华文仿宋" w:hAnsi="华文仿宋" w:cs="华文仿宋" w:hint="eastAsia"/>
              </w:rPr>
              <w:t>”</w:t>
            </w:r>
          </w:p>
        </w:tc>
      </w:tr>
    </w:tbl>
    <w:p w:rsidR="00F871B5" w:rsidRDefault="00F871B5" w:rsidP="00A71C02">
      <w:pPr>
        <w:widowControl/>
        <w:tabs>
          <w:tab w:val="left" w:pos="284"/>
        </w:tabs>
        <w:spacing w:line="360" w:lineRule="auto"/>
        <w:jc w:val="left"/>
        <w:rPr>
          <w:rFonts w:ascii="仿宋_GB2312" w:eastAsia="仿宋_GB2312" w:hAnsi="宋体" w:cs="Times New Roman"/>
          <w:b/>
          <w:bCs/>
          <w:kern w:val="0"/>
          <w:sz w:val="24"/>
          <w:szCs w:val="24"/>
        </w:rPr>
      </w:pPr>
      <w:r>
        <w:rPr>
          <w:rFonts w:ascii="仿宋_GB2312" w:eastAsia="仿宋_GB2312" w:hAnsi="宋体" w:cs="仿宋_GB2312" w:hint="eastAsia"/>
          <w:b/>
          <w:bCs/>
          <w:kern w:val="0"/>
          <w:sz w:val="24"/>
          <w:szCs w:val="24"/>
        </w:rPr>
        <w:t>九、成绩评价（</w:t>
      </w:r>
      <w:r>
        <w:rPr>
          <w:rFonts w:ascii="仿宋_GB2312" w:eastAsia="仿宋_GB2312" w:hAnsi="宋体" w:cs="仿宋_GB2312"/>
          <w:b/>
          <w:bCs/>
          <w:kern w:val="0"/>
          <w:sz w:val="24"/>
          <w:szCs w:val="24"/>
        </w:rPr>
        <w:t>Assessment and grading</w:t>
      </w:r>
      <w:r>
        <w:rPr>
          <w:rFonts w:ascii="仿宋_GB2312" w:eastAsia="仿宋_GB2312" w:hAnsi="宋体" w:cs="仿宋_GB2312" w:hint="eastAsia"/>
          <w:b/>
          <w:bCs/>
          <w:kern w:val="0"/>
          <w:sz w:val="24"/>
          <w:szCs w:val="24"/>
        </w:rPr>
        <w:t>）</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98"/>
        <w:gridCol w:w="1922"/>
        <w:gridCol w:w="755"/>
        <w:gridCol w:w="1945"/>
        <w:gridCol w:w="780"/>
        <w:gridCol w:w="1998"/>
        <w:gridCol w:w="1441"/>
      </w:tblGrid>
      <w:tr w:rsidR="00F871B5">
        <w:trPr>
          <w:trHeight w:val="560"/>
          <w:jc w:val="center"/>
        </w:trPr>
        <w:tc>
          <w:tcPr>
            <w:tcW w:w="1098" w:type="dxa"/>
            <w:vMerge w:val="restart"/>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成绩评价</w:t>
            </w:r>
          </w:p>
          <w:p w:rsidR="00F871B5" w:rsidRDefault="00F871B5" w:rsidP="00A71C02">
            <w:pPr>
              <w:spacing w:line="280" w:lineRule="exact"/>
              <w:jc w:val="center"/>
              <w:rPr>
                <w:rFonts w:ascii="华文仿宋" w:eastAsia="华文仿宋" w:hAnsi="华文仿宋" w:cs="Times New Roman"/>
                <w:lang w:eastAsia="zh-TW"/>
              </w:rPr>
            </w:pPr>
            <w:r>
              <w:rPr>
                <w:rFonts w:ascii="仿宋_GB2312" w:eastAsia="仿宋_GB2312" w:hAnsi="宋体" w:cs="仿宋_GB2312"/>
                <w:kern w:val="0"/>
                <w:sz w:val="24"/>
                <w:szCs w:val="24"/>
              </w:rPr>
              <w:t>assessment and grading</w:t>
            </w:r>
          </w:p>
        </w:tc>
        <w:tc>
          <w:tcPr>
            <w:tcW w:w="1922" w:type="dxa"/>
            <w:vAlign w:val="center"/>
          </w:tcPr>
          <w:p w:rsidR="00F871B5" w:rsidRDefault="00F871B5" w:rsidP="00A71C02">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r>
              <w:rPr>
                <w:rFonts w:ascii="华文仿宋" w:eastAsia="华文仿宋" w:hAnsi="华文仿宋" w:cs="华文仿宋"/>
              </w:rPr>
              <w:t>Method</w:t>
            </w:r>
          </w:p>
        </w:tc>
        <w:tc>
          <w:tcPr>
            <w:tcW w:w="755" w:type="dxa"/>
            <w:vAlign w:val="center"/>
          </w:tcPr>
          <w:p w:rsidR="00F871B5" w:rsidRDefault="00F871B5" w:rsidP="00A71C02">
            <w:pPr>
              <w:spacing w:line="280" w:lineRule="exact"/>
              <w:jc w:val="center"/>
              <w:rPr>
                <w:rFonts w:ascii="华文仿宋" w:eastAsia="华文仿宋" w:hAnsi="华文仿宋" w:cs="Times New Roman"/>
                <w:lang w:eastAsia="zh-TW"/>
              </w:rPr>
            </w:pPr>
            <w:r>
              <w:rPr>
                <w:rFonts w:ascii="华文仿宋" w:eastAsia="华文仿宋" w:hAnsi="华文仿宋" w:cs="华文仿宋"/>
              </w:rPr>
              <w:t>%</w:t>
            </w:r>
          </w:p>
        </w:tc>
        <w:tc>
          <w:tcPr>
            <w:tcW w:w="1945" w:type="dxa"/>
            <w:vAlign w:val="center"/>
          </w:tcPr>
          <w:p w:rsidR="00F871B5" w:rsidRDefault="00F871B5" w:rsidP="00A71C02">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r>
              <w:rPr>
                <w:rFonts w:ascii="华文仿宋" w:eastAsia="华文仿宋" w:hAnsi="华文仿宋" w:cs="华文仿宋"/>
              </w:rPr>
              <w:t>Method</w:t>
            </w:r>
          </w:p>
        </w:tc>
        <w:tc>
          <w:tcPr>
            <w:tcW w:w="780" w:type="dxa"/>
            <w:vAlign w:val="center"/>
          </w:tcPr>
          <w:p w:rsidR="00F871B5" w:rsidRDefault="00F871B5" w:rsidP="00A71C02">
            <w:pPr>
              <w:spacing w:line="280" w:lineRule="exact"/>
              <w:jc w:val="center"/>
              <w:rPr>
                <w:rFonts w:ascii="华文仿宋" w:eastAsia="华文仿宋" w:hAnsi="华文仿宋" w:cs="Times New Roman"/>
                <w:lang w:eastAsia="zh-TW"/>
              </w:rPr>
            </w:pPr>
            <w:r>
              <w:rPr>
                <w:rFonts w:ascii="华文仿宋" w:eastAsia="华文仿宋" w:hAnsi="华文仿宋" w:cs="华文仿宋"/>
              </w:rPr>
              <w:t>%</w:t>
            </w:r>
          </w:p>
        </w:tc>
        <w:tc>
          <w:tcPr>
            <w:tcW w:w="1998" w:type="dxa"/>
            <w:vAlign w:val="center"/>
          </w:tcPr>
          <w:p w:rsidR="00F871B5" w:rsidRDefault="00F871B5" w:rsidP="00A71C02">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方法</w:t>
            </w:r>
            <w:r>
              <w:rPr>
                <w:rFonts w:ascii="华文仿宋" w:eastAsia="华文仿宋" w:hAnsi="华文仿宋" w:cs="华文仿宋"/>
              </w:rPr>
              <w:t>Method</w:t>
            </w:r>
          </w:p>
        </w:tc>
        <w:tc>
          <w:tcPr>
            <w:tcW w:w="1441" w:type="dxa"/>
            <w:vAlign w:val="center"/>
          </w:tcPr>
          <w:p w:rsidR="00F871B5" w:rsidRDefault="00F871B5" w:rsidP="00A71C02">
            <w:pPr>
              <w:jc w:val="center"/>
              <w:rPr>
                <w:rFonts w:ascii="华文仿宋" w:eastAsia="华文仿宋" w:hAnsi="华文仿宋" w:cs="Times New Roman"/>
                <w:lang w:eastAsia="zh-TW"/>
              </w:rPr>
            </w:pPr>
            <w:r>
              <w:rPr>
                <w:rFonts w:ascii="华文仿宋" w:eastAsia="华文仿宋" w:hAnsi="华文仿宋" w:cs="华文仿宋"/>
              </w:rPr>
              <w:t>%</w:t>
            </w:r>
          </w:p>
        </w:tc>
      </w:tr>
      <w:tr w:rsidR="00F871B5">
        <w:trPr>
          <w:trHeight w:val="560"/>
          <w:jc w:val="center"/>
        </w:trPr>
        <w:tc>
          <w:tcPr>
            <w:tcW w:w="1098" w:type="dxa"/>
            <w:vMerge/>
            <w:vAlign w:val="center"/>
          </w:tcPr>
          <w:p w:rsidR="00F871B5" w:rsidRDefault="00F871B5" w:rsidP="00A71C02">
            <w:pPr>
              <w:spacing w:line="280" w:lineRule="exact"/>
              <w:jc w:val="center"/>
              <w:rPr>
                <w:rFonts w:ascii="华文仿宋" w:eastAsia="华文仿宋" w:hAnsi="华文仿宋" w:cs="Times New Roman"/>
                <w:lang w:eastAsia="zh-TW"/>
              </w:rPr>
            </w:pPr>
          </w:p>
        </w:tc>
        <w:tc>
          <w:tcPr>
            <w:tcW w:w="1922" w:type="dxa"/>
            <w:vAlign w:val="center"/>
          </w:tcPr>
          <w:p w:rsidR="00F871B5" w:rsidRDefault="00F871B5" w:rsidP="00A71C02">
            <w:pPr>
              <w:spacing w:line="280" w:lineRule="exact"/>
              <w:rPr>
                <w:rFonts w:ascii="华文仿宋" w:eastAsia="华文仿宋" w:hAnsi="华文仿宋" w:cs="Times New Roman"/>
              </w:rPr>
            </w:pPr>
            <w:r>
              <w:rPr>
                <w:rFonts w:ascii="华文仿宋" w:eastAsia="华文仿宋" w:hAnsi="华文仿宋" w:cs="华文仿宋" w:hint="eastAsia"/>
              </w:rPr>
              <w:t>专题小论文</w:t>
            </w:r>
          </w:p>
        </w:tc>
        <w:tc>
          <w:tcPr>
            <w:tcW w:w="755"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5</w:t>
            </w:r>
          </w:p>
        </w:tc>
        <w:tc>
          <w:tcPr>
            <w:tcW w:w="1945" w:type="dxa"/>
            <w:vAlign w:val="center"/>
          </w:tcPr>
          <w:p w:rsidR="00F871B5" w:rsidRDefault="00F871B5" w:rsidP="00A71C02">
            <w:pPr>
              <w:spacing w:line="280" w:lineRule="exact"/>
              <w:rPr>
                <w:rFonts w:ascii="华文仿宋" w:eastAsia="华文仿宋" w:hAnsi="华文仿宋" w:cs="Times New Roman"/>
              </w:rPr>
            </w:pPr>
            <w:r>
              <w:rPr>
                <w:rFonts w:ascii="华文仿宋" w:eastAsia="华文仿宋" w:hAnsi="华文仿宋" w:cs="华文仿宋" w:hint="eastAsia"/>
              </w:rPr>
              <w:t>案例分析报告</w:t>
            </w:r>
          </w:p>
        </w:tc>
        <w:tc>
          <w:tcPr>
            <w:tcW w:w="780"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0</w:t>
            </w:r>
          </w:p>
        </w:tc>
        <w:tc>
          <w:tcPr>
            <w:tcW w:w="1998" w:type="dxa"/>
            <w:vAlign w:val="center"/>
          </w:tcPr>
          <w:p w:rsidR="00F871B5" w:rsidRDefault="00F871B5" w:rsidP="00A71C02">
            <w:pPr>
              <w:spacing w:line="280" w:lineRule="exact"/>
              <w:rPr>
                <w:rFonts w:ascii="华文仿宋" w:eastAsia="华文仿宋" w:hAnsi="华文仿宋" w:cs="Times New Roman"/>
              </w:rPr>
            </w:pPr>
            <w:r>
              <w:rPr>
                <w:rFonts w:ascii="华文仿宋" w:eastAsia="华文仿宋" w:hAnsi="华文仿宋" w:cs="华文仿宋" w:hint="eastAsia"/>
              </w:rPr>
              <w:t>实验室实训</w:t>
            </w:r>
          </w:p>
        </w:tc>
        <w:tc>
          <w:tcPr>
            <w:tcW w:w="1441"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10</w:t>
            </w:r>
          </w:p>
        </w:tc>
      </w:tr>
      <w:tr w:rsidR="00F871B5">
        <w:trPr>
          <w:trHeight w:val="560"/>
          <w:jc w:val="center"/>
        </w:trPr>
        <w:tc>
          <w:tcPr>
            <w:tcW w:w="1098" w:type="dxa"/>
            <w:vMerge/>
            <w:vAlign w:val="center"/>
          </w:tcPr>
          <w:p w:rsidR="00F871B5" w:rsidRDefault="00F871B5" w:rsidP="00A71C02">
            <w:pPr>
              <w:spacing w:line="280" w:lineRule="exact"/>
              <w:jc w:val="center"/>
              <w:rPr>
                <w:rFonts w:ascii="华文仿宋" w:eastAsia="华文仿宋" w:hAnsi="华文仿宋" w:cs="Times New Roman"/>
                <w:lang w:eastAsia="zh-TW"/>
              </w:rPr>
            </w:pPr>
          </w:p>
        </w:tc>
        <w:tc>
          <w:tcPr>
            <w:tcW w:w="1922" w:type="dxa"/>
            <w:vAlign w:val="center"/>
          </w:tcPr>
          <w:p w:rsidR="00F871B5" w:rsidRDefault="00F871B5" w:rsidP="00A71C02">
            <w:pPr>
              <w:spacing w:line="280" w:lineRule="exact"/>
              <w:rPr>
                <w:rFonts w:ascii="华文仿宋" w:eastAsia="华文仿宋" w:hAnsi="华文仿宋" w:cs="Times New Roman"/>
              </w:rPr>
            </w:pPr>
            <w:r>
              <w:rPr>
                <w:rFonts w:ascii="华文仿宋" w:eastAsia="华文仿宋" w:hAnsi="华文仿宋" w:cs="华文仿宋" w:hint="eastAsia"/>
              </w:rPr>
              <w:t>课堂出勤</w:t>
            </w:r>
          </w:p>
        </w:tc>
        <w:tc>
          <w:tcPr>
            <w:tcW w:w="755"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10</w:t>
            </w:r>
          </w:p>
        </w:tc>
        <w:tc>
          <w:tcPr>
            <w:tcW w:w="1945" w:type="dxa"/>
            <w:vAlign w:val="center"/>
          </w:tcPr>
          <w:p w:rsidR="00F871B5" w:rsidRDefault="00F871B5" w:rsidP="00A71C02">
            <w:pPr>
              <w:spacing w:line="280" w:lineRule="exact"/>
              <w:rPr>
                <w:rFonts w:ascii="华文仿宋" w:eastAsia="华文仿宋" w:hAnsi="华文仿宋" w:cs="Times New Roman"/>
                <w:lang w:eastAsia="zh-TW"/>
              </w:rPr>
            </w:pPr>
            <w:r>
              <w:rPr>
                <w:rFonts w:ascii="华文仿宋" w:eastAsia="华文仿宋" w:hAnsi="华文仿宋" w:cs="华文仿宋" w:hint="eastAsia"/>
              </w:rPr>
              <w:t>课堂参与</w:t>
            </w:r>
          </w:p>
        </w:tc>
        <w:tc>
          <w:tcPr>
            <w:tcW w:w="780"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5</w:t>
            </w:r>
          </w:p>
        </w:tc>
        <w:tc>
          <w:tcPr>
            <w:tcW w:w="1998" w:type="dxa"/>
            <w:vAlign w:val="center"/>
          </w:tcPr>
          <w:p w:rsidR="00F871B5" w:rsidRDefault="00F871B5" w:rsidP="00A71C02">
            <w:pPr>
              <w:spacing w:line="280" w:lineRule="exact"/>
              <w:rPr>
                <w:rFonts w:ascii="华文仿宋" w:eastAsia="华文仿宋" w:hAnsi="华文仿宋" w:cs="Times New Roman"/>
              </w:rPr>
            </w:pPr>
            <w:r>
              <w:rPr>
                <w:rFonts w:ascii="华文仿宋" w:eastAsia="华文仿宋" w:hAnsi="华文仿宋" w:cs="华文仿宋" w:hint="eastAsia"/>
              </w:rPr>
              <w:t>课堂测验</w:t>
            </w:r>
          </w:p>
        </w:tc>
        <w:tc>
          <w:tcPr>
            <w:tcW w:w="1441" w:type="dxa"/>
            <w:vAlign w:val="center"/>
          </w:tcPr>
          <w:p w:rsidR="00F871B5" w:rsidRDefault="00F871B5" w:rsidP="00EA63DE">
            <w:pPr>
              <w:spacing w:line="280" w:lineRule="exact"/>
              <w:rPr>
                <w:rFonts w:ascii="华文仿宋" w:eastAsia="华文仿宋" w:hAnsi="华文仿宋" w:cs="华文仿宋"/>
              </w:rPr>
            </w:pPr>
            <w:r>
              <w:rPr>
                <w:rFonts w:ascii="华文仿宋" w:eastAsia="华文仿宋" w:hAnsi="华文仿宋" w:cs="华文仿宋"/>
              </w:rPr>
              <w:t>15</w:t>
            </w:r>
          </w:p>
        </w:tc>
      </w:tr>
      <w:tr w:rsidR="00F871B5">
        <w:trPr>
          <w:trHeight w:val="560"/>
          <w:jc w:val="center"/>
        </w:trPr>
        <w:tc>
          <w:tcPr>
            <w:tcW w:w="1098" w:type="dxa"/>
            <w:vMerge/>
            <w:vAlign w:val="center"/>
          </w:tcPr>
          <w:p w:rsidR="00F871B5" w:rsidRDefault="00F871B5" w:rsidP="00A71C02">
            <w:pPr>
              <w:spacing w:line="280" w:lineRule="exact"/>
              <w:jc w:val="center"/>
              <w:rPr>
                <w:rFonts w:ascii="华文仿宋" w:eastAsia="华文仿宋" w:hAnsi="华文仿宋" w:cs="Times New Roman"/>
                <w:lang w:eastAsia="zh-TW"/>
              </w:rPr>
            </w:pPr>
          </w:p>
        </w:tc>
        <w:tc>
          <w:tcPr>
            <w:tcW w:w="1922" w:type="dxa"/>
            <w:vAlign w:val="center"/>
          </w:tcPr>
          <w:p w:rsidR="00F871B5" w:rsidRDefault="00F871B5" w:rsidP="00A71C02">
            <w:pPr>
              <w:spacing w:line="280" w:lineRule="exact"/>
              <w:rPr>
                <w:rFonts w:ascii="华文仿宋" w:eastAsia="华文仿宋" w:hAnsi="华文仿宋" w:cs="Times New Roman"/>
                <w:lang w:eastAsia="zh-TW"/>
              </w:rPr>
            </w:pPr>
            <w:r>
              <w:rPr>
                <w:rFonts w:ascii="华文仿宋" w:eastAsia="华文仿宋" w:hAnsi="华文仿宋" w:cs="华文仿宋" w:hint="eastAsia"/>
              </w:rPr>
              <w:t>期中考试</w:t>
            </w:r>
          </w:p>
        </w:tc>
        <w:tc>
          <w:tcPr>
            <w:tcW w:w="755"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5</w:t>
            </w:r>
          </w:p>
        </w:tc>
        <w:tc>
          <w:tcPr>
            <w:tcW w:w="1945" w:type="dxa"/>
            <w:vAlign w:val="center"/>
          </w:tcPr>
          <w:p w:rsidR="00F871B5" w:rsidRDefault="00F871B5" w:rsidP="00A71C02">
            <w:pPr>
              <w:spacing w:line="280" w:lineRule="exact"/>
              <w:rPr>
                <w:rFonts w:ascii="华文仿宋" w:eastAsia="华文仿宋" w:hAnsi="华文仿宋" w:cs="Times New Roman"/>
                <w:lang w:eastAsia="zh-TW"/>
              </w:rPr>
            </w:pPr>
            <w:r>
              <w:rPr>
                <w:rFonts w:ascii="华文仿宋" w:eastAsia="华文仿宋" w:hAnsi="华文仿宋" w:cs="华文仿宋" w:hint="eastAsia"/>
              </w:rPr>
              <w:t>期末考试</w:t>
            </w:r>
          </w:p>
        </w:tc>
        <w:tc>
          <w:tcPr>
            <w:tcW w:w="780"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40</w:t>
            </w:r>
          </w:p>
        </w:tc>
        <w:tc>
          <w:tcPr>
            <w:tcW w:w="1998" w:type="dxa"/>
            <w:vAlign w:val="center"/>
          </w:tcPr>
          <w:p w:rsidR="00F871B5" w:rsidRDefault="00F871B5" w:rsidP="00A71C02">
            <w:pPr>
              <w:spacing w:line="280" w:lineRule="exact"/>
              <w:rPr>
                <w:rFonts w:ascii="华文仿宋" w:eastAsia="华文仿宋" w:hAnsi="华文仿宋" w:cs="Times New Roman"/>
                <w:lang w:eastAsia="zh-TW"/>
              </w:rPr>
            </w:pPr>
            <w:r>
              <w:rPr>
                <w:rFonts w:ascii="华文仿宋" w:eastAsia="华文仿宋" w:hAnsi="华文仿宋" w:cs="华文仿宋" w:hint="eastAsia"/>
              </w:rPr>
              <w:t>面试或口试</w:t>
            </w:r>
          </w:p>
        </w:tc>
        <w:tc>
          <w:tcPr>
            <w:tcW w:w="1441"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0</w:t>
            </w:r>
          </w:p>
        </w:tc>
      </w:tr>
      <w:tr w:rsidR="00F871B5">
        <w:trPr>
          <w:trHeight w:val="560"/>
          <w:jc w:val="center"/>
        </w:trPr>
        <w:tc>
          <w:tcPr>
            <w:tcW w:w="1098" w:type="dxa"/>
            <w:vMerge/>
            <w:vAlign w:val="center"/>
          </w:tcPr>
          <w:p w:rsidR="00F871B5" w:rsidRDefault="00F871B5" w:rsidP="00A71C02">
            <w:pPr>
              <w:spacing w:line="280" w:lineRule="exact"/>
              <w:jc w:val="center"/>
              <w:rPr>
                <w:rFonts w:ascii="华文仿宋" w:eastAsia="华文仿宋" w:hAnsi="华文仿宋" w:cs="Times New Roman"/>
                <w:lang w:eastAsia="zh-TW"/>
              </w:rPr>
            </w:pPr>
          </w:p>
        </w:tc>
        <w:tc>
          <w:tcPr>
            <w:tcW w:w="1922" w:type="dxa"/>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课堂讨论书面报告</w:t>
            </w:r>
          </w:p>
          <w:p w:rsidR="00F871B5" w:rsidRDefault="00F871B5" w:rsidP="00A71C02">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（含小组或个人）</w:t>
            </w:r>
          </w:p>
        </w:tc>
        <w:tc>
          <w:tcPr>
            <w:tcW w:w="755"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0</w:t>
            </w:r>
          </w:p>
        </w:tc>
        <w:tc>
          <w:tcPr>
            <w:tcW w:w="1945" w:type="dxa"/>
            <w:vAlign w:val="center"/>
          </w:tcPr>
          <w:p w:rsidR="00F871B5" w:rsidRDefault="00F871B5" w:rsidP="00A71C02">
            <w:pPr>
              <w:spacing w:line="280" w:lineRule="exact"/>
              <w:jc w:val="center"/>
              <w:rPr>
                <w:rFonts w:ascii="华文仿宋" w:eastAsia="华文仿宋" w:hAnsi="华文仿宋" w:cs="Times New Roman"/>
              </w:rPr>
            </w:pPr>
            <w:r>
              <w:rPr>
                <w:rFonts w:ascii="华文仿宋" w:eastAsia="华文仿宋" w:hAnsi="华文仿宋" w:cs="华文仿宋" w:hint="eastAsia"/>
              </w:rPr>
              <w:t>课堂讨论口头报告</w:t>
            </w:r>
          </w:p>
          <w:p w:rsidR="00F871B5" w:rsidRDefault="00F871B5" w:rsidP="00A71C02">
            <w:pPr>
              <w:spacing w:line="280" w:lineRule="exact"/>
              <w:rPr>
                <w:rFonts w:ascii="华文仿宋" w:eastAsia="华文仿宋" w:hAnsi="华文仿宋" w:cs="Times New Roman"/>
                <w:lang w:eastAsia="zh-TW"/>
              </w:rPr>
            </w:pPr>
            <w:r>
              <w:rPr>
                <w:rFonts w:ascii="华文仿宋" w:eastAsia="华文仿宋" w:hAnsi="华文仿宋" w:cs="华文仿宋" w:hint="eastAsia"/>
              </w:rPr>
              <w:t>（含小组或个人）</w:t>
            </w:r>
          </w:p>
        </w:tc>
        <w:tc>
          <w:tcPr>
            <w:tcW w:w="780"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5</w:t>
            </w:r>
          </w:p>
        </w:tc>
        <w:tc>
          <w:tcPr>
            <w:tcW w:w="1998" w:type="dxa"/>
            <w:vAlign w:val="center"/>
          </w:tcPr>
          <w:p w:rsidR="00F871B5" w:rsidRDefault="00F871B5" w:rsidP="00A71C02">
            <w:pPr>
              <w:spacing w:line="280" w:lineRule="exact"/>
              <w:rPr>
                <w:rFonts w:ascii="华文仿宋" w:eastAsia="华文仿宋" w:hAnsi="华文仿宋" w:cs="Times New Roman"/>
                <w:lang w:eastAsia="zh-TW"/>
              </w:rPr>
            </w:pPr>
            <w:r>
              <w:rPr>
                <w:rFonts w:ascii="华文仿宋" w:eastAsia="华文仿宋" w:hAnsi="华文仿宋" w:cs="华文仿宋" w:hint="eastAsia"/>
              </w:rPr>
              <w:t>作</w:t>
            </w:r>
            <w:r>
              <w:rPr>
                <w:rFonts w:ascii="华文仿宋" w:eastAsia="华文仿宋" w:hAnsi="华文仿宋" w:cs="华文仿宋"/>
              </w:rPr>
              <w:t xml:space="preserve">  </w:t>
            </w:r>
            <w:r>
              <w:rPr>
                <w:rFonts w:ascii="华文仿宋" w:eastAsia="华文仿宋" w:hAnsi="华文仿宋" w:cs="华文仿宋" w:hint="eastAsia"/>
              </w:rPr>
              <w:t>业</w:t>
            </w:r>
          </w:p>
        </w:tc>
        <w:tc>
          <w:tcPr>
            <w:tcW w:w="1441" w:type="dxa"/>
            <w:vAlign w:val="center"/>
          </w:tcPr>
          <w:p w:rsidR="00F871B5" w:rsidRDefault="00F871B5" w:rsidP="001E440E">
            <w:pPr>
              <w:spacing w:line="280" w:lineRule="exact"/>
              <w:rPr>
                <w:rFonts w:ascii="华文仿宋" w:eastAsia="华文仿宋" w:hAnsi="华文仿宋" w:cs="华文仿宋"/>
              </w:rPr>
            </w:pPr>
            <w:r>
              <w:rPr>
                <w:rFonts w:ascii="华文仿宋" w:eastAsia="华文仿宋" w:hAnsi="华文仿宋" w:cs="华文仿宋"/>
              </w:rPr>
              <w:t>5</w:t>
            </w:r>
          </w:p>
        </w:tc>
      </w:tr>
      <w:tr w:rsidR="00F871B5">
        <w:trPr>
          <w:trHeight w:val="560"/>
          <w:jc w:val="center"/>
        </w:trPr>
        <w:tc>
          <w:tcPr>
            <w:tcW w:w="1098" w:type="dxa"/>
            <w:vMerge/>
            <w:vAlign w:val="center"/>
          </w:tcPr>
          <w:p w:rsidR="00F871B5" w:rsidRDefault="00F871B5" w:rsidP="00A71C02">
            <w:pPr>
              <w:spacing w:line="280" w:lineRule="exact"/>
              <w:jc w:val="center"/>
              <w:rPr>
                <w:rFonts w:ascii="华文仿宋" w:eastAsia="华文仿宋" w:hAnsi="华文仿宋" w:cs="Times New Roman"/>
                <w:lang w:eastAsia="zh-TW"/>
              </w:rPr>
            </w:pPr>
          </w:p>
        </w:tc>
        <w:tc>
          <w:tcPr>
            <w:tcW w:w="1922" w:type="dxa"/>
            <w:vAlign w:val="center"/>
          </w:tcPr>
          <w:p w:rsidR="00F871B5" w:rsidRDefault="00F871B5" w:rsidP="00A71C02">
            <w:pPr>
              <w:spacing w:line="280" w:lineRule="exact"/>
              <w:jc w:val="center"/>
              <w:rPr>
                <w:rFonts w:ascii="华文仿宋" w:eastAsia="华文仿宋" w:hAnsi="华文仿宋" w:cs="Times New Roman"/>
                <w:lang w:eastAsia="zh-TW"/>
              </w:rPr>
            </w:pPr>
            <w:r>
              <w:rPr>
                <w:rFonts w:ascii="华文仿宋" w:eastAsia="华文仿宋" w:hAnsi="华文仿宋" w:cs="华文仿宋" w:hint="eastAsia"/>
              </w:rPr>
              <w:t>参加竞赛</w:t>
            </w:r>
          </w:p>
        </w:tc>
        <w:tc>
          <w:tcPr>
            <w:tcW w:w="755"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0</w:t>
            </w:r>
          </w:p>
        </w:tc>
        <w:tc>
          <w:tcPr>
            <w:tcW w:w="1945" w:type="dxa"/>
            <w:vAlign w:val="center"/>
          </w:tcPr>
          <w:p w:rsidR="00F871B5" w:rsidRDefault="00F871B5" w:rsidP="00A71C02">
            <w:pPr>
              <w:spacing w:line="280" w:lineRule="exact"/>
              <w:rPr>
                <w:rFonts w:ascii="华文仿宋" w:eastAsia="华文仿宋" w:hAnsi="华文仿宋" w:cs="Times New Roman"/>
                <w:lang w:eastAsia="zh-TW"/>
              </w:rPr>
            </w:pPr>
            <w:r>
              <w:rPr>
                <w:rFonts w:ascii="华文仿宋" w:eastAsia="华文仿宋" w:hAnsi="华文仿宋" w:cs="华文仿宋" w:hint="eastAsia"/>
              </w:rPr>
              <w:t>展演</w:t>
            </w:r>
          </w:p>
        </w:tc>
        <w:tc>
          <w:tcPr>
            <w:tcW w:w="780" w:type="dxa"/>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0</w:t>
            </w:r>
          </w:p>
        </w:tc>
        <w:tc>
          <w:tcPr>
            <w:tcW w:w="1998" w:type="dxa"/>
            <w:vAlign w:val="center"/>
          </w:tcPr>
          <w:p w:rsidR="00F871B5" w:rsidRDefault="00F871B5" w:rsidP="00A71C02">
            <w:pPr>
              <w:spacing w:line="280" w:lineRule="exact"/>
              <w:rPr>
                <w:rFonts w:ascii="华文仿宋" w:eastAsia="华文仿宋" w:hAnsi="华文仿宋" w:cs="Times New Roman"/>
                <w:lang w:eastAsia="zh-TW"/>
              </w:rPr>
            </w:pPr>
            <w:r>
              <w:rPr>
                <w:rFonts w:ascii="华文仿宋" w:eastAsia="华文仿宋" w:hAnsi="华文仿宋" w:cs="华文仿宋" w:hint="eastAsia"/>
              </w:rPr>
              <w:t>其他</w:t>
            </w:r>
          </w:p>
        </w:tc>
        <w:tc>
          <w:tcPr>
            <w:tcW w:w="1441" w:type="dxa"/>
            <w:tcBorders>
              <w:right w:val="single" w:sz="4" w:space="0" w:color="auto"/>
            </w:tcBorders>
            <w:vAlign w:val="center"/>
          </w:tcPr>
          <w:p w:rsidR="00F871B5" w:rsidRDefault="00F871B5" w:rsidP="00A71C02">
            <w:pPr>
              <w:spacing w:line="280" w:lineRule="exact"/>
              <w:rPr>
                <w:rFonts w:ascii="华文仿宋" w:eastAsia="华文仿宋" w:hAnsi="华文仿宋" w:cs="华文仿宋"/>
              </w:rPr>
            </w:pPr>
            <w:r>
              <w:rPr>
                <w:rFonts w:ascii="华文仿宋" w:eastAsia="华文仿宋" w:hAnsi="华文仿宋" w:cs="华文仿宋"/>
              </w:rPr>
              <w:t>0</w:t>
            </w:r>
          </w:p>
        </w:tc>
      </w:tr>
      <w:tr w:rsidR="00F871B5">
        <w:trPr>
          <w:trHeight w:val="497"/>
          <w:jc w:val="center"/>
        </w:trPr>
        <w:tc>
          <w:tcPr>
            <w:tcW w:w="1098" w:type="dxa"/>
            <w:vMerge/>
          </w:tcPr>
          <w:p w:rsidR="00F871B5" w:rsidRDefault="00F871B5" w:rsidP="00A71C02">
            <w:pPr>
              <w:spacing w:line="280" w:lineRule="exact"/>
              <w:rPr>
                <w:rFonts w:ascii="华文仿宋" w:eastAsia="华文仿宋" w:hAnsi="华文仿宋" w:cs="Times New Roman"/>
                <w:lang w:eastAsia="zh-TW"/>
              </w:rPr>
            </w:pPr>
          </w:p>
        </w:tc>
        <w:tc>
          <w:tcPr>
            <w:tcW w:w="8841" w:type="dxa"/>
            <w:gridSpan w:val="6"/>
          </w:tcPr>
          <w:p w:rsidR="00F871B5" w:rsidRDefault="00F871B5" w:rsidP="00A71C02">
            <w:pPr>
              <w:spacing w:line="280" w:lineRule="exact"/>
              <w:rPr>
                <w:rFonts w:ascii="华文仿宋" w:eastAsia="华文仿宋" w:hAnsi="华文仿宋" w:cs="Times New Roman"/>
              </w:rPr>
            </w:pPr>
            <w:r>
              <w:rPr>
                <w:rFonts w:ascii="华文仿宋" w:eastAsia="华文仿宋" w:hAnsi="华文仿宋" w:cs="华文仿宋" w:hint="eastAsia"/>
              </w:rPr>
              <w:t>说明：学生若有与课程相关的论文发表，教师可视情况给予成绩认定。</w:t>
            </w:r>
          </w:p>
          <w:p w:rsidR="00F871B5" w:rsidRDefault="00F871B5" w:rsidP="00A71C02">
            <w:pPr>
              <w:spacing w:line="280" w:lineRule="exact"/>
              <w:rPr>
                <w:rFonts w:ascii="华文仿宋" w:eastAsia="华文仿宋" w:hAnsi="华文仿宋" w:cs="Times New Roman"/>
              </w:rPr>
            </w:pPr>
          </w:p>
          <w:p w:rsidR="00F871B5" w:rsidRDefault="00F871B5" w:rsidP="00A71C02">
            <w:pPr>
              <w:spacing w:line="280" w:lineRule="exact"/>
              <w:rPr>
                <w:rFonts w:ascii="华文仿宋" w:eastAsia="华文仿宋" w:hAnsi="华文仿宋" w:cs="Times New Roman"/>
                <w:lang w:eastAsia="zh-TW"/>
              </w:rPr>
            </w:pPr>
          </w:p>
        </w:tc>
      </w:tr>
      <w:tr w:rsidR="00F871B5">
        <w:trPr>
          <w:trHeight w:val="306"/>
          <w:jc w:val="center"/>
        </w:trPr>
        <w:tc>
          <w:tcPr>
            <w:tcW w:w="1098" w:type="dxa"/>
            <w:vMerge/>
            <w:vAlign w:val="center"/>
          </w:tcPr>
          <w:p w:rsidR="00F871B5" w:rsidRDefault="00F871B5" w:rsidP="00A71C02">
            <w:pPr>
              <w:spacing w:line="280" w:lineRule="exact"/>
              <w:jc w:val="right"/>
              <w:rPr>
                <w:rFonts w:ascii="华文仿宋" w:eastAsia="华文仿宋" w:hAnsi="华文仿宋" w:cs="Times New Roman"/>
                <w:lang w:eastAsia="zh-TW"/>
              </w:rPr>
            </w:pPr>
          </w:p>
        </w:tc>
        <w:tc>
          <w:tcPr>
            <w:tcW w:w="8841" w:type="dxa"/>
            <w:gridSpan w:val="6"/>
            <w:vAlign w:val="center"/>
          </w:tcPr>
          <w:p w:rsidR="00F871B5" w:rsidRDefault="00F871B5" w:rsidP="00F871B5">
            <w:pPr>
              <w:spacing w:line="280" w:lineRule="exact"/>
              <w:ind w:left="31680" w:hangingChars="350" w:firstLine="31680"/>
              <w:rPr>
                <w:rFonts w:ascii="华文仿宋" w:eastAsia="华文仿宋" w:hAnsi="华文仿宋" w:cs="Times New Roman"/>
                <w:lang w:eastAsia="zh-TW"/>
              </w:rPr>
            </w:pPr>
            <w:r>
              <w:rPr>
                <w:rFonts w:ascii="华文仿宋" w:eastAsia="华文仿宋" w:hAnsi="华文仿宋" w:cs="华文仿宋" w:hint="eastAsia"/>
              </w:rPr>
              <w:t>备注：若使用其他评量方法，请自行说明。若所列之评量方法未使用，只需于百分比字段中填</w:t>
            </w:r>
            <w:r>
              <w:rPr>
                <w:rFonts w:ascii="华文仿宋" w:eastAsia="华文仿宋" w:hAnsi="华文仿宋" w:cs="华文仿宋"/>
              </w:rPr>
              <w:t>0</w:t>
            </w:r>
            <w:r>
              <w:rPr>
                <w:rFonts w:ascii="华文仿宋" w:eastAsia="华文仿宋" w:hAnsi="华文仿宋" w:cs="华文仿宋" w:hint="eastAsia"/>
              </w:rPr>
              <w:t>。各项总合须等于</w:t>
            </w:r>
            <w:r>
              <w:rPr>
                <w:rFonts w:ascii="华文仿宋" w:eastAsia="华文仿宋" w:hAnsi="华文仿宋" w:cs="华文仿宋"/>
              </w:rPr>
              <w:t>100%</w:t>
            </w:r>
          </w:p>
        </w:tc>
      </w:tr>
    </w:tbl>
    <w:p w:rsidR="00F871B5" w:rsidRDefault="00F871B5" w:rsidP="00A71C02">
      <w:pPr>
        <w:pStyle w:val="1"/>
        <w:ind w:firstLineChars="0" w:firstLine="0"/>
        <w:jc w:val="left"/>
        <w:rPr>
          <w:rFonts w:ascii="华文仿宋" w:eastAsia="华文仿宋" w:hAnsi="华文仿宋" w:cs="Times New Roman"/>
          <w:b/>
          <w:bCs/>
          <w:sz w:val="24"/>
          <w:szCs w:val="24"/>
        </w:rPr>
      </w:pPr>
    </w:p>
    <w:p w:rsidR="00F871B5" w:rsidRDefault="00F871B5" w:rsidP="00A71C02">
      <w:pPr>
        <w:pStyle w:val="1"/>
        <w:ind w:firstLineChars="0" w:firstLine="0"/>
        <w:jc w:val="left"/>
        <w:rPr>
          <w:rFonts w:ascii="华文仿宋" w:eastAsia="华文仿宋" w:hAnsi="华文仿宋" w:cs="Times New Roman"/>
          <w:b/>
          <w:bCs/>
          <w:sz w:val="24"/>
          <w:szCs w:val="24"/>
        </w:rPr>
      </w:pPr>
      <w:r>
        <w:rPr>
          <w:rFonts w:ascii="华文仿宋" w:eastAsia="华文仿宋" w:hAnsi="华文仿宋" w:cs="华文仿宋" w:hint="eastAsia"/>
          <w:b/>
          <w:bCs/>
          <w:sz w:val="24"/>
          <w:szCs w:val="24"/>
        </w:rPr>
        <w:t>十、对最终成绩有不同意见时的处理解决方案（</w:t>
      </w:r>
      <w:r>
        <w:rPr>
          <w:rFonts w:ascii="华文仿宋" w:eastAsia="华文仿宋" w:hAnsi="华文仿宋" w:cs="华文仿宋"/>
          <w:b/>
          <w:bCs/>
          <w:sz w:val="24"/>
          <w:szCs w:val="24"/>
        </w:rPr>
        <w:t>Grade Dispute Policy</w:t>
      </w:r>
      <w:r>
        <w:rPr>
          <w:rFonts w:ascii="华文仿宋" w:eastAsia="华文仿宋" w:hAnsi="华文仿宋" w:cs="华文仿宋" w:hint="eastAsia"/>
          <w:b/>
          <w:bCs/>
          <w:sz w:val="24"/>
          <w:szCs w:val="24"/>
        </w:rPr>
        <w:t>）</w:t>
      </w:r>
    </w:p>
    <w:tbl>
      <w:tblPr>
        <w:tblW w:w="100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F871B5">
        <w:trPr>
          <w:trHeight w:val="1914"/>
        </w:trPr>
        <w:tc>
          <w:tcPr>
            <w:tcW w:w="10065" w:type="dxa"/>
          </w:tcPr>
          <w:p w:rsidR="00F871B5" w:rsidRDefault="00F871B5" w:rsidP="00A71C02">
            <w:pPr>
              <w:jc w:val="left"/>
              <w:rPr>
                <w:rFonts w:ascii="华文仿宋" w:eastAsia="华文仿宋" w:hAnsi="华文仿宋" w:cs="Times New Roman"/>
                <w:sz w:val="28"/>
                <w:szCs w:val="28"/>
              </w:rPr>
            </w:pPr>
            <w:r>
              <w:rPr>
                <w:rFonts w:ascii="华文仿宋" w:eastAsia="华文仿宋" w:hAnsi="华文仿宋" w:cs="华文仿宋" w:hint="eastAsia"/>
                <w:sz w:val="28"/>
                <w:szCs w:val="28"/>
              </w:rPr>
              <w:t>根据课堂表现或者随堂测验的结果给予评定成绩，并说明给出成绩的理由。</w:t>
            </w:r>
          </w:p>
          <w:p w:rsidR="00F871B5" w:rsidRPr="00A71C02" w:rsidRDefault="00F871B5" w:rsidP="00A71C02">
            <w:pPr>
              <w:jc w:val="left"/>
              <w:rPr>
                <w:rFonts w:ascii="华文仿宋" w:eastAsia="华文仿宋" w:hAnsi="华文仿宋" w:cs="Times New Roman"/>
                <w:sz w:val="28"/>
                <w:szCs w:val="28"/>
              </w:rPr>
            </w:pPr>
            <w:r>
              <w:rPr>
                <w:rFonts w:ascii="华文仿宋" w:eastAsia="华文仿宋" w:hAnsi="华文仿宋" w:cs="华文仿宋" w:hint="eastAsia"/>
                <w:sz w:val="28"/>
                <w:szCs w:val="28"/>
              </w:rPr>
              <w:t>根据期末考试的成绩，复查后改正。</w:t>
            </w:r>
          </w:p>
        </w:tc>
      </w:tr>
    </w:tbl>
    <w:p w:rsidR="00F871B5" w:rsidRDefault="00F871B5" w:rsidP="00A71C02">
      <w:pPr>
        <w:jc w:val="left"/>
        <w:rPr>
          <w:rFonts w:ascii="华文仿宋" w:eastAsia="华文仿宋" w:hAnsi="华文仿宋" w:cs="Times New Roman"/>
          <w:sz w:val="28"/>
          <w:szCs w:val="28"/>
        </w:rPr>
      </w:pPr>
    </w:p>
    <w:p w:rsidR="00F871B5" w:rsidRDefault="00F871B5">
      <w:pPr>
        <w:jc w:val="left"/>
        <w:rPr>
          <w:rFonts w:ascii="华文仿宋" w:eastAsia="华文仿宋" w:hAnsi="华文仿宋" w:cs="Times New Roman"/>
          <w:sz w:val="28"/>
          <w:szCs w:val="28"/>
        </w:rPr>
      </w:pPr>
    </w:p>
    <w:sectPr w:rsidR="00F871B5" w:rsidSect="00BD5118">
      <w:pgSz w:w="11906" w:h="16838"/>
      <w:pgMar w:top="1440" w:right="1800" w:bottom="1135"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1B5" w:rsidRDefault="00F871B5" w:rsidP="00AB533B">
      <w:pPr>
        <w:rPr>
          <w:rFonts w:cs="Times New Roman"/>
        </w:rPr>
      </w:pPr>
      <w:r>
        <w:rPr>
          <w:rFonts w:cs="Times New Roman"/>
        </w:rPr>
        <w:separator/>
      </w:r>
    </w:p>
  </w:endnote>
  <w:endnote w:type="continuationSeparator" w:id="0">
    <w:p w:rsidR="00F871B5" w:rsidRDefault="00F871B5" w:rsidP="00AB533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华文仿宋">
    <w:altName w:val="微软雅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PMingLiU">
    <w:altName w:val="??朢痽"/>
    <w:panose1 w:val="02020300000000000000"/>
    <w:charset w:val="88"/>
    <w:family w:val="roman"/>
    <w:pitch w:val="variable"/>
    <w:sig w:usb0="00000003" w:usb1="080E0000" w:usb2="00000016" w:usb3="00000000" w:csb0="00100001" w:csb1="00000000"/>
  </w:font>
  <w:font w:name="华文琥珀">
    <w:altName w:val="微软雅黑"/>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1B5" w:rsidRDefault="00F871B5" w:rsidP="00AB533B">
      <w:pPr>
        <w:rPr>
          <w:rFonts w:cs="Times New Roman"/>
        </w:rPr>
      </w:pPr>
      <w:r>
        <w:rPr>
          <w:rFonts w:cs="Times New Roman"/>
        </w:rPr>
        <w:separator/>
      </w:r>
    </w:p>
  </w:footnote>
  <w:footnote w:type="continuationSeparator" w:id="0">
    <w:p w:rsidR="00F871B5" w:rsidRDefault="00F871B5" w:rsidP="00AB533B">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141EEE"/>
    <w:multiLevelType w:val="multilevel"/>
    <w:tmpl w:val="30141EEE"/>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5335526C"/>
    <w:multiLevelType w:val="multilevel"/>
    <w:tmpl w:val="5335526C"/>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CB4292C"/>
    <w:multiLevelType w:val="multilevel"/>
    <w:tmpl w:val="5CB4292C"/>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5871"/>
    <w:rsid w:val="00010E96"/>
    <w:rsid w:val="00060768"/>
    <w:rsid w:val="00060B88"/>
    <w:rsid w:val="00061536"/>
    <w:rsid w:val="00061F39"/>
    <w:rsid w:val="00065CF5"/>
    <w:rsid w:val="000741E0"/>
    <w:rsid w:val="00074C0E"/>
    <w:rsid w:val="00077D95"/>
    <w:rsid w:val="00095B74"/>
    <w:rsid w:val="00096DEA"/>
    <w:rsid w:val="000A3921"/>
    <w:rsid w:val="000A3B28"/>
    <w:rsid w:val="000A57F9"/>
    <w:rsid w:val="000B025F"/>
    <w:rsid w:val="000B3208"/>
    <w:rsid w:val="000B797F"/>
    <w:rsid w:val="000C1CDB"/>
    <w:rsid w:val="000C5C0E"/>
    <w:rsid w:val="000F260B"/>
    <w:rsid w:val="000F2BB7"/>
    <w:rsid w:val="00103B36"/>
    <w:rsid w:val="0011634D"/>
    <w:rsid w:val="00127852"/>
    <w:rsid w:val="00136DE7"/>
    <w:rsid w:val="00141D45"/>
    <w:rsid w:val="0015381E"/>
    <w:rsid w:val="00160376"/>
    <w:rsid w:val="00161F73"/>
    <w:rsid w:val="00163FD8"/>
    <w:rsid w:val="001845A0"/>
    <w:rsid w:val="001866D8"/>
    <w:rsid w:val="001A5726"/>
    <w:rsid w:val="001B10D3"/>
    <w:rsid w:val="001B221E"/>
    <w:rsid w:val="001C38AF"/>
    <w:rsid w:val="001C79E8"/>
    <w:rsid w:val="001E440E"/>
    <w:rsid w:val="00207D4B"/>
    <w:rsid w:val="00214838"/>
    <w:rsid w:val="00251B1F"/>
    <w:rsid w:val="002630CB"/>
    <w:rsid w:val="00274806"/>
    <w:rsid w:val="00282587"/>
    <w:rsid w:val="00291C18"/>
    <w:rsid w:val="00297575"/>
    <w:rsid w:val="002C6CDC"/>
    <w:rsid w:val="002E01BB"/>
    <w:rsid w:val="00330BD6"/>
    <w:rsid w:val="003514DE"/>
    <w:rsid w:val="00355871"/>
    <w:rsid w:val="0036178D"/>
    <w:rsid w:val="00370883"/>
    <w:rsid w:val="003B4F83"/>
    <w:rsid w:val="003C02B1"/>
    <w:rsid w:val="003C0977"/>
    <w:rsid w:val="003D174D"/>
    <w:rsid w:val="003E3F56"/>
    <w:rsid w:val="003E6C9C"/>
    <w:rsid w:val="00407D9C"/>
    <w:rsid w:val="0041735A"/>
    <w:rsid w:val="00425AAB"/>
    <w:rsid w:val="00440A69"/>
    <w:rsid w:val="00442A33"/>
    <w:rsid w:val="00463C89"/>
    <w:rsid w:val="0048466D"/>
    <w:rsid w:val="004942AF"/>
    <w:rsid w:val="004950B3"/>
    <w:rsid w:val="004D0E47"/>
    <w:rsid w:val="004E674B"/>
    <w:rsid w:val="00501A81"/>
    <w:rsid w:val="00514C61"/>
    <w:rsid w:val="005169C0"/>
    <w:rsid w:val="005244B5"/>
    <w:rsid w:val="00530560"/>
    <w:rsid w:val="00532850"/>
    <w:rsid w:val="00537457"/>
    <w:rsid w:val="005710D1"/>
    <w:rsid w:val="00576EB6"/>
    <w:rsid w:val="00591003"/>
    <w:rsid w:val="0059376C"/>
    <w:rsid w:val="005A7F0B"/>
    <w:rsid w:val="005C66B2"/>
    <w:rsid w:val="005D7A37"/>
    <w:rsid w:val="005E34A9"/>
    <w:rsid w:val="005E355E"/>
    <w:rsid w:val="00601D94"/>
    <w:rsid w:val="00603423"/>
    <w:rsid w:val="0062133D"/>
    <w:rsid w:val="006229DB"/>
    <w:rsid w:val="00631DCD"/>
    <w:rsid w:val="006336FD"/>
    <w:rsid w:val="006349C1"/>
    <w:rsid w:val="00647B1C"/>
    <w:rsid w:val="006732EA"/>
    <w:rsid w:val="00677F05"/>
    <w:rsid w:val="006907D4"/>
    <w:rsid w:val="006A1AFB"/>
    <w:rsid w:val="006B53D9"/>
    <w:rsid w:val="006C1778"/>
    <w:rsid w:val="006C6011"/>
    <w:rsid w:val="006F0EA8"/>
    <w:rsid w:val="00717ED5"/>
    <w:rsid w:val="0073263E"/>
    <w:rsid w:val="00733356"/>
    <w:rsid w:val="00737AB3"/>
    <w:rsid w:val="00751C9B"/>
    <w:rsid w:val="007658BD"/>
    <w:rsid w:val="00775B63"/>
    <w:rsid w:val="007761E5"/>
    <w:rsid w:val="00791180"/>
    <w:rsid w:val="007A0E37"/>
    <w:rsid w:val="007C48FC"/>
    <w:rsid w:val="007D7A72"/>
    <w:rsid w:val="007E5F3A"/>
    <w:rsid w:val="00801DA3"/>
    <w:rsid w:val="00820200"/>
    <w:rsid w:val="0082792D"/>
    <w:rsid w:val="00845CB9"/>
    <w:rsid w:val="008564CA"/>
    <w:rsid w:val="008601B2"/>
    <w:rsid w:val="0086768D"/>
    <w:rsid w:val="008763EC"/>
    <w:rsid w:val="008C70C3"/>
    <w:rsid w:val="008D4214"/>
    <w:rsid w:val="008D6BDC"/>
    <w:rsid w:val="008E1F6A"/>
    <w:rsid w:val="008E387A"/>
    <w:rsid w:val="008F6633"/>
    <w:rsid w:val="009136E2"/>
    <w:rsid w:val="00922C8B"/>
    <w:rsid w:val="00922F2A"/>
    <w:rsid w:val="00924673"/>
    <w:rsid w:val="0094307A"/>
    <w:rsid w:val="00944E47"/>
    <w:rsid w:val="009741B5"/>
    <w:rsid w:val="00982634"/>
    <w:rsid w:val="00982B05"/>
    <w:rsid w:val="00992AC5"/>
    <w:rsid w:val="00995218"/>
    <w:rsid w:val="009A69D2"/>
    <w:rsid w:val="009A7891"/>
    <w:rsid w:val="009B2728"/>
    <w:rsid w:val="009C47D8"/>
    <w:rsid w:val="009D4A8B"/>
    <w:rsid w:val="00A1123B"/>
    <w:rsid w:val="00A1202F"/>
    <w:rsid w:val="00A301DB"/>
    <w:rsid w:val="00A35E14"/>
    <w:rsid w:val="00A417D5"/>
    <w:rsid w:val="00A41DA0"/>
    <w:rsid w:val="00A41E26"/>
    <w:rsid w:val="00A47238"/>
    <w:rsid w:val="00A54A67"/>
    <w:rsid w:val="00A64946"/>
    <w:rsid w:val="00A71C02"/>
    <w:rsid w:val="00A75DC5"/>
    <w:rsid w:val="00A87D50"/>
    <w:rsid w:val="00A97B9A"/>
    <w:rsid w:val="00AB533B"/>
    <w:rsid w:val="00AD5D75"/>
    <w:rsid w:val="00AE4811"/>
    <w:rsid w:val="00AF4A9F"/>
    <w:rsid w:val="00B04559"/>
    <w:rsid w:val="00B07E80"/>
    <w:rsid w:val="00B10714"/>
    <w:rsid w:val="00B117B8"/>
    <w:rsid w:val="00B117F1"/>
    <w:rsid w:val="00B37107"/>
    <w:rsid w:val="00B41B93"/>
    <w:rsid w:val="00B513A8"/>
    <w:rsid w:val="00B54E7E"/>
    <w:rsid w:val="00B63359"/>
    <w:rsid w:val="00B83D93"/>
    <w:rsid w:val="00BB1147"/>
    <w:rsid w:val="00BB3AAF"/>
    <w:rsid w:val="00BC276B"/>
    <w:rsid w:val="00BC5B08"/>
    <w:rsid w:val="00BD4C41"/>
    <w:rsid w:val="00BD5118"/>
    <w:rsid w:val="00BD6381"/>
    <w:rsid w:val="00BD75CC"/>
    <w:rsid w:val="00BE3B76"/>
    <w:rsid w:val="00C00F73"/>
    <w:rsid w:val="00C128FD"/>
    <w:rsid w:val="00C12B87"/>
    <w:rsid w:val="00C14F9E"/>
    <w:rsid w:val="00C17CF3"/>
    <w:rsid w:val="00C22638"/>
    <w:rsid w:val="00C621A9"/>
    <w:rsid w:val="00C84929"/>
    <w:rsid w:val="00CA53A0"/>
    <w:rsid w:val="00CB50C9"/>
    <w:rsid w:val="00CC6861"/>
    <w:rsid w:val="00CE0CAF"/>
    <w:rsid w:val="00CE3803"/>
    <w:rsid w:val="00CF3340"/>
    <w:rsid w:val="00CF7C06"/>
    <w:rsid w:val="00D00D5A"/>
    <w:rsid w:val="00D02886"/>
    <w:rsid w:val="00D3095C"/>
    <w:rsid w:val="00D5496E"/>
    <w:rsid w:val="00D57484"/>
    <w:rsid w:val="00D62961"/>
    <w:rsid w:val="00D62DE4"/>
    <w:rsid w:val="00D65333"/>
    <w:rsid w:val="00D814F0"/>
    <w:rsid w:val="00D81E1B"/>
    <w:rsid w:val="00D86883"/>
    <w:rsid w:val="00D940ED"/>
    <w:rsid w:val="00DA7624"/>
    <w:rsid w:val="00DB6812"/>
    <w:rsid w:val="00DC7C67"/>
    <w:rsid w:val="00DD1ABE"/>
    <w:rsid w:val="00E00D67"/>
    <w:rsid w:val="00E070CC"/>
    <w:rsid w:val="00E1396E"/>
    <w:rsid w:val="00E154DE"/>
    <w:rsid w:val="00E15780"/>
    <w:rsid w:val="00E33F64"/>
    <w:rsid w:val="00E403CE"/>
    <w:rsid w:val="00E43BD5"/>
    <w:rsid w:val="00E455DB"/>
    <w:rsid w:val="00E4596B"/>
    <w:rsid w:val="00E74186"/>
    <w:rsid w:val="00E7450E"/>
    <w:rsid w:val="00E77715"/>
    <w:rsid w:val="00E77C1B"/>
    <w:rsid w:val="00EA4718"/>
    <w:rsid w:val="00EA63DE"/>
    <w:rsid w:val="00EC0E74"/>
    <w:rsid w:val="00EC5631"/>
    <w:rsid w:val="00ED0C2A"/>
    <w:rsid w:val="00ED6611"/>
    <w:rsid w:val="00EE03D7"/>
    <w:rsid w:val="00EE5384"/>
    <w:rsid w:val="00EF6938"/>
    <w:rsid w:val="00F12715"/>
    <w:rsid w:val="00F15D08"/>
    <w:rsid w:val="00F41B51"/>
    <w:rsid w:val="00F748BC"/>
    <w:rsid w:val="00F774FB"/>
    <w:rsid w:val="00F871B5"/>
    <w:rsid w:val="00FA17DF"/>
    <w:rsid w:val="00FA5966"/>
    <w:rsid w:val="00FA71D0"/>
    <w:rsid w:val="00FA758B"/>
    <w:rsid w:val="00FE15C6"/>
    <w:rsid w:val="6F3E482C"/>
    <w:rsid w:val="70CE3CB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locked="1" w:uiPriority="0"/>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5118"/>
    <w:pPr>
      <w:widowControl w:val="0"/>
      <w:jc w:val="both"/>
    </w:pPr>
    <w:rPr>
      <w:szCs w:val="21"/>
    </w:rPr>
  </w:style>
  <w:style w:type="paragraph" w:styleId="Heading3">
    <w:name w:val="heading 3"/>
    <w:basedOn w:val="Normal"/>
    <w:link w:val="Heading3Char"/>
    <w:uiPriority w:val="99"/>
    <w:qFormat/>
    <w:rsid w:val="00BD5118"/>
    <w:pPr>
      <w:widowControl/>
      <w:spacing w:before="100" w:beforeAutospacing="1" w:after="100" w:afterAutospacing="1"/>
      <w:jc w:val="left"/>
      <w:outlineLvl w:val="2"/>
    </w:pPr>
    <w:rPr>
      <w:rFonts w:ascii="宋体" w:hAnsi="宋体" w:cs="宋体"/>
      <w:b/>
      <w:bCs/>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D5118"/>
    <w:rPr>
      <w:rFonts w:ascii="宋体" w:eastAsia="宋体" w:hAnsi="宋体" w:cs="宋体"/>
      <w:b/>
      <w:bCs/>
      <w:kern w:val="0"/>
      <w:sz w:val="27"/>
      <w:szCs w:val="27"/>
    </w:rPr>
  </w:style>
  <w:style w:type="paragraph" w:styleId="CommentText">
    <w:name w:val="annotation text"/>
    <w:basedOn w:val="Normal"/>
    <w:link w:val="CommentTextChar"/>
    <w:uiPriority w:val="99"/>
    <w:semiHidden/>
    <w:rsid w:val="00BD5118"/>
    <w:pPr>
      <w:jc w:val="left"/>
    </w:pPr>
  </w:style>
  <w:style w:type="character" w:customStyle="1" w:styleId="CommentTextChar">
    <w:name w:val="Comment Text Char"/>
    <w:basedOn w:val="DefaultParagraphFont"/>
    <w:link w:val="CommentText"/>
    <w:uiPriority w:val="99"/>
    <w:semiHidden/>
    <w:locked/>
    <w:rsid w:val="00BD5118"/>
  </w:style>
  <w:style w:type="paragraph" w:styleId="CommentSubject">
    <w:name w:val="annotation subject"/>
    <w:basedOn w:val="CommentText"/>
    <w:next w:val="CommentText"/>
    <w:link w:val="CommentSubjectChar"/>
    <w:uiPriority w:val="99"/>
    <w:semiHidden/>
    <w:rsid w:val="00BD5118"/>
    <w:rPr>
      <w:b/>
      <w:bCs/>
    </w:rPr>
  </w:style>
  <w:style w:type="character" w:customStyle="1" w:styleId="CommentSubjectChar">
    <w:name w:val="Comment Subject Char"/>
    <w:basedOn w:val="CommentTextChar"/>
    <w:link w:val="CommentSubject"/>
    <w:uiPriority w:val="99"/>
    <w:semiHidden/>
    <w:locked/>
    <w:rsid w:val="00BD5118"/>
    <w:rPr>
      <w:b/>
      <w:bCs/>
    </w:rPr>
  </w:style>
  <w:style w:type="paragraph" w:styleId="PlainText">
    <w:name w:val="Plain Text"/>
    <w:basedOn w:val="Normal"/>
    <w:link w:val="PlainTextChar"/>
    <w:uiPriority w:val="99"/>
    <w:rsid w:val="00BD5118"/>
    <w:rPr>
      <w:rFonts w:ascii="宋体" w:hAnsi="Courier New" w:cs="宋体"/>
    </w:rPr>
  </w:style>
  <w:style w:type="character" w:customStyle="1" w:styleId="PlainTextChar">
    <w:name w:val="Plain Text Char"/>
    <w:basedOn w:val="DefaultParagraphFont"/>
    <w:link w:val="PlainText"/>
    <w:uiPriority w:val="99"/>
    <w:locked/>
    <w:rsid w:val="00BD5118"/>
    <w:rPr>
      <w:rFonts w:ascii="宋体" w:eastAsia="宋体" w:hAnsi="Courier New" w:cs="宋体"/>
      <w:sz w:val="20"/>
      <w:szCs w:val="20"/>
    </w:rPr>
  </w:style>
  <w:style w:type="paragraph" w:styleId="BalloonText">
    <w:name w:val="Balloon Text"/>
    <w:basedOn w:val="Normal"/>
    <w:link w:val="BalloonTextChar"/>
    <w:uiPriority w:val="99"/>
    <w:semiHidden/>
    <w:rsid w:val="00BD5118"/>
    <w:rPr>
      <w:sz w:val="18"/>
      <w:szCs w:val="18"/>
    </w:rPr>
  </w:style>
  <w:style w:type="character" w:customStyle="1" w:styleId="BalloonTextChar">
    <w:name w:val="Balloon Text Char"/>
    <w:basedOn w:val="DefaultParagraphFont"/>
    <w:link w:val="BalloonText"/>
    <w:uiPriority w:val="99"/>
    <w:semiHidden/>
    <w:locked/>
    <w:rsid w:val="00BD5118"/>
    <w:rPr>
      <w:sz w:val="18"/>
      <w:szCs w:val="18"/>
    </w:rPr>
  </w:style>
  <w:style w:type="paragraph" w:styleId="Footer">
    <w:name w:val="footer"/>
    <w:basedOn w:val="Normal"/>
    <w:link w:val="FooterChar"/>
    <w:uiPriority w:val="99"/>
    <w:rsid w:val="00BD511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D5118"/>
    <w:rPr>
      <w:sz w:val="18"/>
      <w:szCs w:val="18"/>
    </w:rPr>
  </w:style>
  <w:style w:type="paragraph" w:styleId="Header">
    <w:name w:val="header"/>
    <w:basedOn w:val="Normal"/>
    <w:link w:val="HeaderChar"/>
    <w:uiPriority w:val="99"/>
    <w:rsid w:val="00BD511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D5118"/>
    <w:rPr>
      <w:sz w:val="18"/>
      <w:szCs w:val="18"/>
    </w:rPr>
  </w:style>
  <w:style w:type="character" w:styleId="CommentReference">
    <w:name w:val="annotation reference"/>
    <w:basedOn w:val="DefaultParagraphFont"/>
    <w:uiPriority w:val="99"/>
    <w:semiHidden/>
    <w:rsid w:val="00BD5118"/>
    <w:rPr>
      <w:sz w:val="21"/>
      <w:szCs w:val="21"/>
    </w:rPr>
  </w:style>
  <w:style w:type="table" w:styleId="TableGrid">
    <w:name w:val="Table Grid"/>
    <w:basedOn w:val="TableNormal"/>
    <w:uiPriority w:val="99"/>
    <w:rsid w:val="00BD5118"/>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BD5118"/>
    <w:pPr>
      <w:ind w:firstLineChars="200" w:firstLine="420"/>
    </w:pPr>
  </w:style>
  <w:style w:type="paragraph" w:customStyle="1" w:styleId="ordinary-output">
    <w:name w:val="ordinary-output"/>
    <w:basedOn w:val="Normal"/>
    <w:uiPriority w:val="99"/>
    <w:rsid w:val="00BD5118"/>
    <w:pPr>
      <w:widowControl/>
      <w:spacing w:before="100" w:beforeAutospacing="1" w:after="75" w:line="330" w:lineRule="atLeast"/>
      <w:jc w:val="left"/>
    </w:pPr>
    <w:rPr>
      <w:rFonts w:ascii="宋体" w:hAnsi="宋体" w:cs="宋体"/>
      <w:color w:val="333333"/>
      <w:kern w:val="0"/>
      <w:sz w:val="27"/>
      <w:szCs w:val="27"/>
    </w:rPr>
  </w:style>
  <w:style w:type="character" w:customStyle="1" w:styleId="f141">
    <w:name w:val="f141"/>
    <w:basedOn w:val="DefaultParagraphFont"/>
    <w:uiPriority w:val="99"/>
    <w:rsid w:val="00BD5118"/>
    <w:rPr>
      <w:sz w:val="22"/>
      <w:szCs w:val="22"/>
    </w:rPr>
  </w:style>
  <w:style w:type="character" w:customStyle="1" w:styleId="lrg">
    <w:name w:val="lrg"/>
    <w:basedOn w:val="DefaultParagraphFont"/>
    <w:uiPriority w:val="99"/>
    <w:rsid w:val="00BD5118"/>
  </w:style>
  <w:style w:type="character" w:customStyle="1" w:styleId="apple-converted-space">
    <w:name w:val="apple-converted-space"/>
    <w:basedOn w:val="DefaultParagraphFont"/>
    <w:uiPriority w:val="99"/>
    <w:rsid w:val="00BD5118"/>
  </w:style>
  <w:style w:type="character" w:customStyle="1" w:styleId="med">
    <w:name w:val="med"/>
    <w:basedOn w:val="DefaultParagraphFont"/>
    <w:uiPriority w:val="99"/>
    <w:rsid w:val="00BD5118"/>
  </w:style>
  <w:style w:type="character" w:customStyle="1" w:styleId="high-light-bg">
    <w:name w:val="high-light-bg"/>
    <w:basedOn w:val="DefaultParagraphFont"/>
    <w:uiPriority w:val="99"/>
    <w:rsid w:val="00BD5118"/>
  </w:style>
  <w:style w:type="character" w:customStyle="1" w:styleId="high-light-bg4">
    <w:name w:val="high-light-bg4"/>
    <w:basedOn w:val="DefaultParagraphFont"/>
    <w:uiPriority w:val="99"/>
    <w:rsid w:val="00BD511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159</TotalTime>
  <Pages>5</Pages>
  <Words>707</Words>
  <Characters>4031</Characters>
  <Application>Microsoft Office Outlook</Application>
  <DocSecurity>0</DocSecurity>
  <Lines>0</Lines>
  <Paragraphs>0</Paragraphs>
  <ScaleCrop>false</ScaleCrop>
  <Company>FOUNDERTECH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《现代商业银行实务》课程教学提纲</dc:title>
  <dc:subject/>
  <dc:creator>张双喜</dc:creator>
  <cp:keywords/>
  <dc:description/>
  <cp:lastModifiedBy>User</cp:lastModifiedBy>
  <cp:revision>88</cp:revision>
  <cp:lastPrinted>2013-11-25T06:54:00Z</cp:lastPrinted>
  <dcterms:created xsi:type="dcterms:W3CDTF">2013-12-18T03:29:00Z</dcterms:created>
  <dcterms:modified xsi:type="dcterms:W3CDTF">2015-09-17T01:53:00Z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